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BC66F" w14:textId="468583C3" w:rsidR="00164C64" w:rsidRDefault="00164C64" w:rsidP="00164C64">
      <w:pPr>
        <w:pStyle w:val="3GPPHeader"/>
        <w:spacing w:after="60"/>
      </w:pPr>
      <w:r>
        <w:t>3GPP TSG-RAN WG2 #11</w:t>
      </w:r>
      <w:r w:rsidR="00156324">
        <w:t>6</w:t>
      </w:r>
      <w:r>
        <w:t>-</w:t>
      </w:r>
      <w:r w:rsidR="00E64AA2">
        <w:t>bis-</w:t>
      </w:r>
      <w:r>
        <w:t>e</w:t>
      </w:r>
      <w:r>
        <w:tab/>
      </w:r>
      <w:r w:rsidR="00F40E33" w:rsidRPr="006F6768">
        <w:rPr>
          <w:sz w:val="32"/>
          <w:szCs w:val="32"/>
        </w:rPr>
        <w:t>R2-2</w:t>
      </w:r>
      <w:r w:rsidR="00E64AA2" w:rsidRPr="006F6768">
        <w:rPr>
          <w:sz w:val="32"/>
          <w:szCs w:val="32"/>
        </w:rPr>
        <w:t>2</w:t>
      </w:r>
      <w:r w:rsidR="006F6768" w:rsidRPr="006F6768">
        <w:rPr>
          <w:sz w:val="32"/>
          <w:szCs w:val="32"/>
        </w:rPr>
        <w:t>01158</w:t>
      </w:r>
    </w:p>
    <w:p w14:paraId="5B28886F" w14:textId="24EAF8A1" w:rsidR="00164C64" w:rsidRDefault="00164C64" w:rsidP="00164C64">
      <w:pPr>
        <w:pStyle w:val="3GPPHeader"/>
      </w:pPr>
      <w:r>
        <w:t xml:space="preserve">Electronic meeting, </w:t>
      </w:r>
      <w:r w:rsidR="00E64AA2">
        <w:t>17</w:t>
      </w:r>
      <w:r w:rsidR="00E64AA2" w:rsidRPr="00E64AA2">
        <w:rPr>
          <w:vertAlign w:val="superscript"/>
        </w:rPr>
        <w:t>th</w:t>
      </w:r>
      <w:r w:rsidR="00156324">
        <w:t xml:space="preserve"> </w:t>
      </w:r>
      <w:r>
        <w:t xml:space="preserve">– </w:t>
      </w:r>
      <w:r w:rsidR="00E64AA2">
        <w:t>25</w:t>
      </w:r>
      <w:r w:rsidR="00F40E33" w:rsidRPr="00F40E33">
        <w:rPr>
          <w:vertAlign w:val="superscript"/>
        </w:rPr>
        <w:t>th</w:t>
      </w:r>
      <w:r w:rsidR="00F40E33">
        <w:t xml:space="preserve"> </w:t>
      </w:r>
      <w:r w:rsidR="00E64AA2">
        <w:t>January</w:t>
      </w:r>
      <w:r w:rsidR="00F40E33">
        <w:t xml:space="preserve"> 202</w:t>
      </w:r>
      <w:r w:rsidR="00E64AA2">
        <w:t>2</w:t>
      </w:r>
    </w:p>
    <w:p w14:paraId="484C8478" w14:textId="77777777" w:rsidR="00E90E49" w:rsidRPr="00CE0424" w:rsidRDefault="00E90E49" w:rsidP="00357380">
      <w:pPr>
        <w:pStyle w:val="3GPPHeader"/>
      </w:pPr>
    </w:p>
    <w:p w14:paraId="7F4474A6" w14:textId="5CF31D72"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451787" w:rsidRPr="006F6768">
        <w:rPr>
          <w:sz w:val="22"/>
          <w:szCs w:val="22"/>
          <w:lang w:val="en-US"/>
        </w:rPr>
        <w:t>8.7.</w:t>
      </w:r>
      <w:r w:rsidR="006F6768" w:rsidRPr="006F6768">
        <w:rPr>
          <w:sz w:val="22"/>
          <w:szCs w:val="22"/>
          <w:lang w:val="en-US"/>
        </w:rPr>
        <w:t>2.</w:t>
      </w:r>
      <w:r w:rsidR="006F6768">
        <w:rPr>
          <w:sz w:val="22"/>
          <w:szCs w:val="22"/>
          <w:lang w:val="en-US"/>
        </w:rPr>
        <w:t>1</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69F75A6" w:rsidR="00E90E49" w:rsidRPr="00CE0424" w:rsidRDefault="003D3C45" w:rsidP="00311702">
      <w:pPr>
        <w:pStyle w:val="3GPPHeader"/>
        <w:rPr>
          <w:sz w:val="22"/>
          <w:szCs w:val="22"/>
        </w:rPr>
      </w:pPr>
      <w:r>
        <w:rPr>
          <w:sz w:val="22"/>
          <w:szCs w:val="22"/>
        </w:rPr>
        <w:t>Title:</w:t>
      </w:r>
      <w:r w:rsidR="00E90E49" w:rsidRPr="00CE0424">
        <w:rPr>
          <w:sz w:val="22"/>
          <w:szCs w:val="22"/>
        </w:rPr>
        <w:tab/>
      </w:r>
      <w:r w:rsidR="00156324" w:rsidRPr="00156324">
        <w:rPr>
          <w:sz w:val="22"/>
          <w:szCs w:val="22"/>
        </w:rPr>
        <w:t>Remaining issues on control plane for L2 sidelink relay</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40E33">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4EC2C01B" w14:textId="7EC4AA9C" w:rsidR="00AF03BD" w:rsidRPr="0028063B" w:rsidRDefault="000575BD" w:rsidP="006F464A">
      <w:pPr>
        <w:jc w:val="both"/>
        <w:rPr>
          <w:rFonts w:ascii="Arial" w:hAnsi="Arial" w:cs="Arial"/>
          <w:sz w:val="20"/>
          <w:szCs w:val="20"/>
          <w:lang w:val="en-US"/>
        </w:rPr>
      </w:pPr>
      <w:r w:rsidRPr="0028063B">
        <w:rPr>
          <w:rFonts w:ascii="Arial" w:hAnsi="Arial" w:cs="Arial"/>
          <w:sz w:val="20"/>
          <w:szCs w:val="20"/>
          <w:lang w:val="en-US"/>
        </w:rPr>
        <w:t xml:space="preserve"> </w:t>
      </w:r>
    </w:p>
    <w:p w14:paraId="225484DE" w14:textId="4596E38E" w:rsidR="00F40E33" w:rsidRDefault="00F40E33" w:rsidP="006F464A">
      <w:pPr>
        <w:jc w:val="both"/>
        <w:rPr>
          <w:rFonts w:ascii="Arial" w:hAnsi="Arial" w:cs="Arial"/>
          <w:sz w:val="20"/>
          <w:szCs w:val="20"/>
          <w:lang w:val="en-US"/>
        </w:rPr>
      </w:pPr>
      <w:r>
        <w:rPr>
          <w:rFonts w:ascii="Arial" w:hAnsi="Arial" w:cs="Arial"/>
          <w:sz w:val="20"/>
          <w:szCs w:val="20"/>
          <w:lang w:val="en-US"/>
        </w:rPr>
        <w:t>According to the Sidelink relay WID that was agreed in</w:t>
      </w:r>
      <w:r w:rsidR="001B5656">
        <w:rPr>
          <w:rFonts w:ascii="Arial" w:hAnsi="Arial" w:cs="Arial"/>
          <w:sz w:val="20"/>
          <w:szCs w:val="20"/>
          <w:lang w:val="en-US"/>
        </w:rPr>
        <w:t xml:space="preserve"> </w:t>
      </w:r>
      <w:r w:rsidR="001B5656">
        <w:rPr>
          <w:rFonts w:ascii="Arial" w:hAnsi="Arial" w:cs="Arial"/>
          <w:sz w:val="20"/>
          <w:szCs w:val="20"/>
          <w:lang w:val="en-US"/>
        </w:rPr>
        <w:fldChar w:fldCharType="begin"/>
      </w:r>
      <w:r w:rsidR="001B5656">
        <w:rPr>
          <w:rFonts w:ascii="Arial" w:hAnsi="Arial" w:cs="Arial"/>
          <w:sz w:val="20"/>
          <w:szCs w:val="20"/>
          <w:lang w:val="en-US"/>
        </w:rPr>
        <w:instrText xml:space="preserve"> REF _Ref67923301 \r \h </w:instrText>
      </w:r>
      <w:r w:rsidR="001B5656">
        <w:rPr>
          <w:rFonts w:ascii="Arial" w:hAnsi="Arial" w:cs="Arial"/>
          <w:sz w:val="20"/>
          <w:szCs w:val="20"/>
          <w:lang w:val="en-US"/>
        </w:rPr>
      </w:r>
      <w:r w:rsidR="001B5656">
        <w:rPr>
          <w:rFonts w:ascii="Arial" w:hAnsi="Arial" w:cs="Arial"/>
          <w:sz w:val="20"/>
          <w:szCs w:val="20"/>
          <w:lang w:val="en-US"/>
        </w:rPr>
        <w:fldChar w:fldCharType="separate"/>
      </w:r>
      <w:r w:rsidR="001B5656">
        <w:rPr>
          <w:rFonts w:ascii="Arial" w:hAnsi="Arial" w:cs="Arial"/>
          <w:sz w:val="20"/>
          <w:szCs w:val="20"/>
          <w:lang w:val="en-US"/>
        </w:rPr>
        <w:t>[1]</w:t>
      </w:r>
      <w:r w:rsidR="001B5656">
        <w:rPr>
          <w:rFonts w:ascii="Arial" w:hAnsi="Arial" w:cs="Arial"/>
          <w:sz w:val="20"/>
          <w:szCs w:val="20"/>
          <w:lang w:val="en-US"/>
        </w:rPr>
        <w:fldChar w:fldCharType="end"/>
      </w:r>
      <w:r>
        <w:rPr>
          <w:rFonts w:ascii="Arial" w:hAnsi="Arial" w:cs="Arial"/>
          <w:sz w:val="20"/>
          <w:szCs w:val="20"/>
          <w:lang w:val="en-US"/>
        </w:rPr>
        <w:t xml:space="preserve">, one of the </w:t>
      </w:r>
      <w:r w:rsidR="002E7EE9">
        <w:rPr>
          <w:rFonts w:ascii="Arial" w:hAnsi="Arial" w:cs="Arial"/>
          <w:sz w:val="20"/>
          <w:szCs w:val="20"/>
          <w:lang w:val="en-US"/>
        </w:rPr>
        <w:t>objectives</w:t>
      </w:r>
      <w:r>
        <w:rPr>
          <w:rFonts w:ascii="Arial" w:hAnsi="Arial" w:cs="Arial"/>
          <w:sz w:val="20"/>
          <w:szCs w:val="20"/>
          <w:lang w:val="en-US"/>
        </w:rPr>
        <w:t xml:space="preserve"> for the L2 U2N relay is as follow:</w:t>
      </w:r>
    </w:p>
    <w:p w14:paraId="26FF0FC9" w14:textId="4575D894" w:rsidR="00F40E33" w:rsidRDefault="00F40E33" w:rsidP="006F464A">
      <w:pPr>
        <w:jc w:val="both"/>
        <w:rPr>
          <w:rFonts w:ascii="Arial" w:hAnsi="Arial" w:cs="Arial"/>
          <w:sz w:val="20"/>
          <w:szCs w:val="20"/>
          <w:lang w:val="en-US"/>
        </w:rPr>
      </w:pPr>
    </w:p>
    <w:p w14:paraId="287966A5" w14:textId="77777777" w:rsidR="00A705C1" w:rsidRPr="00A705C1" w:rsidRDefault="00A705C1" w:rsidP="00A705C1">
      <w:pPr>
        <w:numPr>
          <w:ilvl w:val="0"/>
          <w:numId w:val="31"/>
        </w:numPr>
        <w:overflowPunct w:val="0"/>
        <w:autoSpaceDE w:val="0"/>
        <w:autoSpaceDN w:val="0"/>
        <w:adjustRightInd w:val="0"/>
        <w:spacing w:before="120" w:after="180" w:line="280" w:lineRule="atLeast"/>
        <w:contextualSpacing/>
        <w:jc w:val="both"/>
        <w:textAlignment w:val="baseline"/>
        <w:rPr>
          <w:rFonts w:eastAsia="DengXian"/>
          <w:sz w:val="20"/>
          <w:szCs w:val="20"/>
          <w:lang w:val="en-GB" w:eastAsia="en-GB"/>
        </w:rPr>
      </w:pPr>
      <w:r w:rsidRPr="00A705C1">
        <w:rPr>
          <w:rFonts w:eastAsia="DengXian"/>
          <w:sz w:val="20"/>
          <w:szCs w:val="20"/>
          <w:highlight w:val="yellow"/>
          <w:lang w:val="en-GB" w:eastAsia="en-GB"/>
        </w:rPr>
        <w:t xml:space="preserve">Specify </w:t>
      </w:r>
      <w:r w:rsidRPr="00A705C1">
        <w:rPr>
          <w:rFonts w:eastAsia="DengXian"/>
          <w:b/>
          <w:bCs/>
          <w:sz w:val="20"/>
          <w:szCs w:val="20"/>
          <w:highlight w:val="yellow"/>
          <w:lang w:val="en-GB" w:eastAsia="en-GB"/>
        </w:rPr>
        <w:t>Control Plane procedure</w:t>
      </w:r>
      <w:r w:rsidRPr="006776AF">
        <w:rPr>
          <w:rFonts w:eastAsia="DengXian"/>
          <w:b/>
          <w:bCs/>
          <w:sz w:val="20"/>
          <w:szCs w:val="20"/>
          <w:highlight w:val="yellow"/>
          <w:lang w:val="en-US" w:eastAsia="en-GB"/>
        </w:rPr>
        <w:t>s</w:t>
      </w:r>
      <w:r w:rsidRPr="00A705C1">
        <w:rPr>
          <w:rFonts w:eastAsia="DengXian"/>
          <w:sz w:val="20"/>
          <w:szCs w:val="20"/>
          <w:highlight w:val="yellow"/>
          <w:lang w:val="en-GB" w:eastAsia="en-GB"/>
        </w:rPr>
        <w:t xml:space="preserve"> for U2N</w:t>
      </w:r>
      <w:r w:rsidRPr="00A705C1">
        <w:rPr>
          <w:rFonts w:eastAsia="DengXian"/>
          <w:sz w:val="20"/>
          <w:szCs w:val="20"/>
          <w:lang w:val="en-GB" w:eastAsia="en-GB"/>
        </w:rPr>
        <w:t>, including RRC connection management, system information delivery, paging mechanism and access control for Remote UE [RAN2, RAN3]</w:t>
      </w:r>
    </w:p>
    <w:p w14:paraId="55026FB8" w14:textId="77777777" w:rsidR="00A705C1" w:rsidRDefault="00A705C1" w:rsidP="006F464A">
      <w:pPr>
        <w:jc w:val="both"/>
        <w:rPr>
          <w:rFonts w:ascii="Arial" w:hAnsi="Arial" w:cs="Arial"/>
          <w:sz w:val="20"/>
          <w:szCs w:val="20"/>
          <w:lang w:val="en-US"/>
        </w:rPr>
      </w:pPr>
    </w:p>
    <w:p w14:paraId="254B1360" w14:textId="56977F86" w:rsidR="00AF03BD" w:rsidRPr="00AF03BD" w:rsidRDefault="00AF03BD" w:rsidP="00F31AEF">
      <w:pPr>
        <w:pStyle w:val="BodyText"/>
      </w:pPr>
      <w:r w:rsidRPr="00833D37">
        <w:t xml:space="preserve"> </w:t>
      </w:r>
      <w:r w:rsidR="00F31AEF">
        <w:t xml:space="preserve">In this contribution </w:t>
      </w:r>
      <w:r w:rsidR="00E12B44">
        <w:t>RRC connection management</w:t>
      </w:r>
      <w:r w:rsidR="00F31AEF">
        <w:t xml:space="preserve"> aspect</w:t>
      </w:r>
      <w:r w:rsidR="003B1F16">
        <w:t>s</w:t>
      </w:r>
      <w:r w:rsidR="00F31AEF">
        <w:t xml:space="preserve"> for L2 U2N are discussed</w:t>
      </w:r>
      <w:r w:rsidR="005C64F7">
        <w:t>.</w:t>
      </w:r>
    </w:p>
    <w:p w14:paraId="5858C0D0" w14:textId="77777777" w:rsidR="004000E8" w:rsidRPr="00CE0424" w:rsidRDefault="00230D18" w:rsidP="00CE0424">
      <w:pPr>
        <w:pStyle w:val="Heading1"/>
      </w:pPr>
      <w:bookmarkStart w:id="0" w:name="_Ref178064866"/>
      <w:r>
        <w:t>2</w:t>
      </w:r>
      <w:r>
        <w:tab/>
      </w:r>
      <w:r w:rsidR="004000E8" w:rsidRPr="00CE0424">
        <w:t>Discussion</w:t>
      </w:r>
      <w:bookmarkEnd w:id="0"/>
    </w:p>
    <w:p w14:paraId="63DAA042" w14:textId="3E94E2CD" w:rsidR="000A7993" w:rsidRDefault="00230D18" w:rsidP="00A45CD1">
      <w:pPr>
        <w:pStyle w:val="Heading2"/>
      </w:pPr>
      <w:r>
        <w:t>2.1</w:t>
      </w:r>
      <w:r>
        <w:tab/>
      </w:r>
      <w:r w:rsidR="00A45CD1">
        <w:t>RRC connection management</w:t>
      </w:r>
    </w:p>
    <w:p w14:paraId="40DFACBF" w14:textId="3AA323C1" w:rsidR="00411A49" w:rsidRDefault="003125F7" w:rsidP="00411A49">
      <w:pPr>
        <w:pStyle w:val="BodyText"/>
      </w:pPr>
      <w:r>
        <w:rPr>
          <w:lang w:eastAsia="ja-JP"/>
        </w:rPr>
        <w:t>In the last RAN2#11</w:t>
      </w:r>
      <w:r w:rsidR="00A35C7C">
        <w:rPr>
          <w:lang w:eastAsia="ja-JP"/>
        </w:rPr>
        <w:t>4</w:t>
      </w:r>
      <w:r>
        <w:rPr>
          <w:lang w:eastAsia="ja-JP"/>
        </w:rPr>
        <w:t xml:space="preserve">-e meeting, </w:t>
      </w:r>
      <w:r w:rsidR="00411A49">
        <w:t>the following</w:t>
      </w:r>
      <w:r w:rsidR="008807B6">
        <w:t xml:space="preserve"> was agreed</w:t>
      </w:r>
      <w:r w:rsidR="00411A49">
        <w:t>:</w:t>
      </w:r>
    </w:p>
    <w:p w14:paraId="4B92168A" w14:textId="0C5EEC08" w:rsidR="002D5527" w:rsidRDefault="002D5527" w:rsidP="002D5527">
      <w:pPr>
        <w:pStyle w:val="Doc-text2"/>
        <w:pBdr>
          <w:top w:val="single" w:sz="4" w:space="1" w:color="auto"/>
          <w:left w:val="single" w:sz="4" w:space="4" w:color="auto"/>
          <w:bottom w:val="single" w:sz="4" w:space="1" w:color="auto"/>
          <w:right w:val="single" w:sz="4" w:space="4" w:color="auto"/>
        </w:pBdr>
      </w:pPr>
      <w:r>
        <w:rPr>
          <w:lang w:val="fi-FI"/>
        </w:rPr>
        <w:t>-</w:t>
      </w:r>
      <w:r>
        <w:rPr>
          <w:lang w:val="fi-FI"/>
        </w:rPr>
        <w:tab/>
      </w:r>
      <w:r>
        <w:rPr>
          <w:rFonts w:hint="eastAsia"/>
        </w:rPr>
        <w:t>For IC Remote UE case, Remote UE performs TAU/RNAU based on its own serving cell information (i.e., as legacy) if it is NOT PC5-connected with Relay UE.</w:t>
      </w:r>
    </w:p>
    <w:p w14:paraId="0F3E78D5" w14:textId="7E5F7EE1" w:rsidR="00411A49" w:rsidRDefault="00411A49" w:rsidP="004019DC">
      <w:pPr>
        <w:pStyle w:val="BodyText"/>
      </w:pPr>
    </w:p>
    <w:p w14:paraId="30938642" w14:textId="65D4CABE" w:rsidR="004019DC" w:rsidRDefault="004019DC" w:rsidP="004019DC">
      <w:pPr>
        <w:pStyle w:val="BodyText"/>
      </w:pPr>
      <w:r>
        <w:t>This basically means that the remote UE and relay UE</w:t>
      </w:r>
      <w:r w:rsidR="001D2844">
        <w:t xml:space="preserve"> perform the TAU/RNAU procedure independently. What is missing here, is how to handle the existing PC5 connection when </w:t>
      </w:r>
      <w:r w:rsidR="00AC5E5F">
        <w:t>such procedures are triggered. In fact, i</w:t>
      </w:r>
      <w:r w:rsidR="00E85D3C">
        <w:t>f</w:t>
      </w:r>
      <w:r w:rsidR="00AC5E5F">
        <w:t xml:space="preserve"> the remote UE or relay UE moves to a new RAN/TAU area it may mean that the PC5 connection cannot be maintained anymore either because the two UEs moved far </w:t>
      </w:r>
      <w:r w:rsidR="00E85D3C">
        <w:t>away from</w:t>
      </w:r>
      <w:r w:rsidR="00AC5E5F">
        <w:t xml:space="preserve"> each other, or because the new </w:t>
      </w:r>
      <w:proofErr w:type="spellStart"/>
      <w:r w:rsidR="00AC5E5F">
        <w:t>gNB</w:t>
      </w:r>
      <w:proofErr w:type="spellEnd"/>
      <w:r w:rsidR="00AC5E5F">
        <w:t xml:space="preserve"> does not have the possibility to fetch both the remote UE and relay UE contexts (i.e., in case only one of the UEs trigger the RNAU/TAU procedure).</w:t>
      </w:r>
    </w:p>
    <w:p w14:paraId="6AAAF8E0" w14:textId="77777777" w:rsidR="00674F80" w:rsidRDefault="00AC5E5F" w:rsidP="004019DC">
      <w:pPr>
        <w:pStyle w:val="BodyText"/>
      </w:pPr>
      <w:r>
        <w:t xml:space="preserve">Given this, </w:t>
      </w:r>
      <w:proofErr w:type="gramStart"/>
      <w:r>
        <w:t>in order to</w:t>
      </w:r>
      <w:proofErr w:type="gramEnd"/>
      <w:r>
        <w:t xml:space="preserve"> reduce the signalling overhead and maintain a PC5 connection that may not be used</w:t>
      </w:r>
      <w:r w:rsidR="00CD31C0">
        <w:t xml:space="preserve">, it would be more efficient for the relay UE and remote UE to release the existing PC5 connection when these are sent to RRC_IDLE or RRC_INACTIVE. </w:t>
      </w:r>
      <w:r w:rsidR="007F02A3">
        <w:t>This is of course done with the assumption that the serving cell does not provide any configuration to be used while in RRC_IDLE or RRC_INACTIVE.</w:t>
      </w:r>
      <w:r w:rsidR="00674F80">
        <w:t xml:space="preserve"> The existing PC5 connection should be also released when the remote UE and/or the relay UE triggers the RNAU/TAU procedure. Therefore, we propose:</w:t>
      </w:r>
    </w:p>
    <w:p w14:paraId="6F071910" w14:textId="1F256F3D" w:rsidR="005E4CF7" w:rsidRDefault="002F30EE" w:rsidP="008A36D2">
      <w:pPr>
        <w:pStyle w:val="Proposal"/>
        <w:tabs>
          <w:tab w:val="clear" w:pos="1701"/>
        </w:tabs>
      </w:pPr>
      <w:bookmarkStart w:id="1" w:name="_Toc85536460"/>
      <w:r>
        <w:t>The</w:t>
      </w:r>
      <w:r w:rsidR="0065266D">
        <w:t xml:space="preserve"> PC5 connection</w:t>
      </w:r>
      <w:r w:rsidR="00D70BD0">
        <w:t xml:space="preserve"> </w:t>
      </w:r>
      <w:r w:rsidR="0065266D">
        <w:t xml:space="preserve">between the remote UE and relay UE </w:t>
      </w:r>
      <w:r>
        <w:t xml:space="preserve">is </w:t>
      </w:r>
      <w:r w:rsidR="009F150A">
        <w:t>handled according to the</w:t>
      </w:r>
      <w:r>
        <w:t xml:space="preserve"> RRC state transition</w:t>
      </w:r>
      <w:r w:rsidR="009F150A">
        <w:t xml:space="preserve"> Rel-16 V2X principles</w:t>
      </w:r>
      <w:r w:rsidR="0065266D">
        <w:t>.</w:t>
      </w:r>
      <w:bookmarkEnd w:id="1"/>
    </w:p>
    <w:p w14:paraId="0204E588" w14:textId="7C493E77" w:rsidR="007A18FD" w:rsidRDefault="0065266D" w:rsidP="008A36D2">
      <w:pPr>
        <w:pStyle w:val="Proposal"/>
        <w:tabs>
          <w:tab w:val="clear" w:pos="1701"/>
        </w:tabs>
      </w:pPr>
      <w:bookmarkStart w:id="2" w:name="_Toc85536461"/>
      <w:r>
        <w:t>When performing the RNAU/TAU procedure</w:t>
      </w:r>
      <w:r w:rsidR="00CC62B9">
        <w:t xml:space="preserve"> and selecting a new </w:t>
      </w:r>
      <w:r w:rsidR="00BA0793">
        <w:t>cell</w:t>
      </w:r>
      <w:r>
        <w:t>, the remote UE/relay UE releases the existing PC5 connection.</w:t>
      </w:r>
      <w:bookmarkEnd w:id="2"/>
    </w:p>
    <w:p w14:paraId="78C1D2B8" w14:textId="77777777" w:rsidR="002428EB" w:rsidRPr="002428EB" w:rsidRDefault="002428EB" w:rsidP="00A41EEE">
      <w:pPr>
        <w:pStyle w:val="Heading2"/>
      </w:pPr>
      <w:r w:rsidRPr="002428EB">
        <w:lastRenderedPageBreak/>
        <w:t>2.2</w:t>
      </w:r>
      <w:r w:rsidRPr="002428EB">
        <w:tab/>
        <w:t>Whether to support RAN sharing</w:t>
      </w:r>
    </w:p>
    <w:p w14:paraId="3EBDD973" w14:textId="77777777" w:rsidR="002428EB" w:rsidRPr="002428EB" w:rsidRDefault="002428EB" w:rsidP="002428EB">
      <w:pPr>
        <w:overflowPunct w:val="0"/>
        <w:autoSpaceDE w:val="0"/>
        <w:autoSpaceDN w:val="0"/>
        <w:adjustRightInd w:val="0"/>
        <w:spacing w:after="120"/>
        <w:jc w:val="both"/>
        <w:textAlignment w:val="baseline"/>
        <w:rPr>
          <w:rFonts w:ascii="Arial" w:hAnsi="Arial"/>
          <w:sz w:val="20"/>
          <w:szCs w:val="20"/>
          <w:lang w:val="en-GB"/>
        </w:rPr>
      </w:pPr>
      <w:r w:rsidRPr="002428EB">
        <w:rPr>
          <w:rFonts w:ascii="Arial" w:hAnsi="Arial"/>
          <w:sz w:val="20"/>
          <w:szCs w:val="20"/>
          <w:lang w:val="en-GB"/>
        </w:rPr>
        <w:t xml:space="preserve">In the last RAN2#116e meeting, RAN2 received an LS from SA2 in </w:t>
      </w:r>
      <w:hyperlink r:id="rId11" w:history="1">
        <w:r w:rsidRPr="002428EB">
          <w:rPr>
            <w:rFonts w:ascii="Arial" w:hAnsi="Arial"/>
            <w:color w:val="0000FF"/>
            <w:sz w:val="20"/>
            <w:szCs w:val="20"/>
            <w:u w:val="single"/>
            <w:lang w:val="en-GB"/>
          </w:rPr>
          <w:t>R2-2111236</w:t>
        </w:r>
      </w:hyperlink>
      <w:r w:rsidRPr="002428EB">
        <w:rPr>
          <w:rFonts w:ascii="Arial" w:hAnsi="Arial"/>
          <w:sz w:val="20"/>
          <w:szCs w:val="20"/>
          <w:lang w:val="en-GB"/>
        </w:rPr>
        <w:t xml:space="preserve"> where one of the question was related on whether RAN sharing was supported for SL relay (i.e., from a RAN perspective):</w:t>
      </w:r>
    </w:p>
    <w:p w14:paraId="144BED51" w14:textId="77777777" w:rsidR="002428EB" w:rsidRPr="002428EB" w:rsidRDefault="002428EB" w:rsidP="002428EB">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Arial" w:hAnsi="Arial" w:cs="Arial"/>
          <w:i/>
          <w:iCs/>
          <w:sz w:val="20"/>
          <w:szCs w:val="20"/>
          <w:lang w:val="en-GB" w:eastAsia="ja-JP"/>
        </w:rPr>
      </w:pPr>
      <w:r w:rsidRPr="002428EB">
        <w:rPr>
          <w:rFonts w:ascii="Arial" w:hAnsi="Arial" w:cs="Arial" w:hint="eastAsia"/>
          <w:i/>
          <w:iCs/>
          <w:sz w:val="20"/>
          <w:szCs w:val="20"/>
          <w:lang w:val="en-GB" w:eastAsia="ja-JP"/>
        </w:rPr>
        <w:t xml:space="preserve">1) </w:t>
      </w:r>
      <w:r w:rsidRPr="002428EB">
        <w:rPr>
          <w:rFonts w:ascii="Arial" w:hAnsi="Arial" w:cs="Arial" w:hint="eastAsia"/>
          <w:i/>
          <w:iCs/>
          <w:sz w:val="20"/>
          <w:szCs w:val="20"/>
          <w:highlight w:val="yellow"/>
          <w:lang w:val="en-GB" w:eastAsia="ja-JP"/>
        </w:rPr>
        <w:t>SA2 has assumed</w:t>
      </w:r>
      <w:r w:rsidRPr="002428EB">
        <w:rPr>
          <w:rFonts w:ascii="Arial" w:hAnsi="Arial" w:cs="Arial" w:hint="eastAsia"/>
          <w:i/>
          <w:iCs/>
          <w:sz w:val="20"/>
          <w:szCs w:val="20"/>
          <w:lang w:val="en-GB" w:eastAsia="ja-JP"/>
        </w:rPr>
        <w:t xml:space="preserve"> </w:t>
      </w:r>
      <w:r w:rsidRPr="002428EB">
        <w:rPr>
          <w:rFonts w:ascii="Arial" w:hAnsi="Arial" w:cs="Arial"/>
          <w:i/>
          <w:iCs/>
          <w:sz w:val="20"/>
          <w:szCs w:val="20"/>
          <w:lang w:val="en-GB" w:eastAsia="ja-JP"/>
        </w:rPr>
        <w:t>5G MOCN architecture</w:t>
      </w:r>
      <w:r w:rsidRPr="002428EB">
        <w:rPr>
          <w:rFonts w:ascii="Arial" w:hAnsi="Arial" w:cs="Arial" w:hint="eastAsia"/>
          <w:i/>
          <w:iCs/>
          <w:sz w:val="20"/>
          <w:szCs w:val="20"/>
          <w:lang w:val="en-GB" w:eastAsia="ja-JP"/>
        </w:rPr>
        <w:t xml:space="preserve"> is supported for 5G </w:t>
      </w:r>
      <w:proofErr w:type="spellStart"/>
      <w:r w:rsidRPr="002428EB">
        <w:rPr>
          <w:rFonts w:ascii="Arial" w:hAnsi="Arial" w:cs="Arial" w:hint="eastAsia"/>
          <w:i/>
          <w:iCs/>
          <w:sz w:val="20"/>
          <w:szCs w:val="20"/>
          <w:lang w:val="en-GB" w:eastAsia="ja-JP"/>
        </w:rPr>
        <w:t>ProSe</w:t>
      </w:r>
      <w:proofErr w:type="spellEnd"/>
      <w:r w:rsidRPr="002428EB">
        <w:rPr>
          <w:rFonts w:ascii="Arial" w:hAnsi="Arial" w:cs="Arial" w:hint="eastAsia"/>
          <w:i/>
          <w:iCs/>
          <w:sz w:val="20"/>
          <w:szCs w:val="20"/>
          <w:lang w:val="en-GB" w:eastAsia="ja-JP"/>
        </w:rPr>
        <w:t xml:space="preserve"> Layer-2 UE-to-Network Relay as described in clause 4.2.7.2 of TS </w:t>
      </w:r>
      <w:proofErr w:type="gramStart"/>
      <w:r w:rsidRPr="002428EB">
        <w:rPr>
          <w:rFonts w:ascii="Arial" w:hAnsi="Arial" w:cs="Arial" w:hint="eastAsia"/>
          <w:i/>
          <w:iCs/>
          <w:sz w:val="20"/>
          <w:szCs w:val="20"/>
          <w:lang w:val="en-GB" w:eastAsia="ja-JP"/>
        </w:rPr>
        <w:t>23.304, and</w:t>
      </w:r>
      <w:proofErr w:type="gramEnd"/>
      <w:r w:rsidRPr="002428EB">
        <w:rPr>
          <w:rFonts w:ascii="Arial" w:hAnsi="Arial" w:cs="Arial" w:hint="eastAsia"/>
          <w:i/>
          <w:iCs/>
          <w:sz w:val="20"/>
          <w:szCs w:val="20"/>
          <w:lang w:val="en-GB" w:eastAsia="ja-JP"/>
        </w:rPr>
        <w:t xml:space="preserve"> </w:t>
      </w:r>
      <w:r w:rsidRPr="002428EB">
        <w:rPr>
          <w:rFonts w:ascii="Arial" w:hAnsi="Arial" w:cs="Arial" w:hint="eastAsia"/>
          <w:i/>
          <w:iCs/>
          <w:sz w:val="20"/>
          <w:szCs w:val="20"/>
          <w:highlight w:val="green"/>
          <w:lang w:val="en-GB" w:eastAsia="ja-JP"/>
        </w:rPr>
        <w:t>would like to ask RAN2 to confirm this assumption</w:t>
      </w:r>
      <w:r w:rsidRPr="002428EB">
        <w:rPr>
          <w:rFonts w:ascii="Arial" w:hAnsi="Arial" w:cs="Arial" w:hint="eastAsia"/>
          <w:i/>
          <w:iCs/>
          <w:sz w:val="20"/>
          <w:szCs w:val="20"/>
          <w:lang w:val="en-GB" w:eastAsia="ja-JP"/>
        </w:rPr>
        <w:t xml:space="preserve">. </w:t>
      </w:r>
      <w:r w:rsidRPr="002428EB">
        <w:rPr>
          <w:rFonts w:ascii="Arial" w:hAnsi="Arial" w:cs="Arial"/>
          <w:i/>
          <w:iCs/>
          <w:sz w:val="20"/>
          <w:szCs w:val="20"/>
          <w:lang w:val="en-GB" w:eastAsia="ja-JP"/>
        </w:rPr>
        <w:t xml:space="preserve">SA2 has also </w:t>
      </w:r>
      <w:r w:rsidRPr="002428EB">
        <w:rPr>
          <w:rFonts w:ascii="Arial" w:hAnsi="Arial" w:cs="Arial" w:hint="eastAsia"/>
          <w:i/>
          <w:iCs/>
          <w:sz w:val="20"/>
          <w:szCs w:val="20"/>
          <w:lang w:val="en-GB" w:eastAsia="ja-JP"/>
        </w:rPr>
        <w:t>realized</w:t>
      </w:r>
      <w:r w:rsidRPr="002428EB">
        <w:rPr>
          <w:rFonts w:ascii="Arial" w:hAnsi="Arial" w:cs="Arial"/>
          <w:i/>
          <w:iCs/>
          <w:sz w:val="20"/>
          <w:szCs w:val="20"/>
          <w:lang w:val="en-GB" w:eastAsia="ja-JP"/>
        </w:rPr>
        <w:t xml:space="preserve"> PLMN IDs are required</w:t>
      </w:r>
      <w:r w:rsidRPr="002428EB">
        <w:rPr>
          <w:rFonts w:ascii="Arial" w:hAnsi="Arial" w:cs="Arial" w:hint="eastAsia"/>
          <w:i/>
          <w:iCs/>
          <w:sz w:val="20"/>
          <w:szCs w:val="20"/>
          <w:lang w:val="en-GB" w:eastAsia="ja-JP"/>
        </w:rPr>
        <w:t xml:space="preserve"> (before Layer-2 link has been </w:t>
      </w:r>
      <w:r w:rsidRPr="002428EB">
        <w:rPr>
          <w:rFonts w:ascii="Arial" w:hAnsi="Arial" w:cs="Arial"/>
          <w:i/>
          <w:iCs/>
          <w:sz w:val="20"/>
          <w:szCs w:val="20"/>
          <w:lang w:val="en-GB" w:eastAsia="ja-JP"/>
        </w:rPr>
        <w:t>established</w:t>
      </w:r>
      <w:r w:rsidRPr="002428EB">
        <w:rPr>
          <w:rFonts w:ascii="Arial" w:hAnsi="Arial" w:cs="Arial" w:hint="eastAsia"/>
          <w:i/>
          <w:iCs/>
          <w:sz w:val="20"/>
          <w:szCs w:val="20"/>
          <w:lang w:val="en-GB" w:eastAsia="ja-JP"/>
        </w:rPr>
        <w:t>)</w:t>
      </w:r>
      <w:r w:rsidRPr="002428EB">
        <w:rPr>
          <w:rFonts w:ascii="Arial" w:hAnsi="Arial" w:cs="Arial"/>
          <w:i/>
          <w:iCs/>
          <w:sz w:val="20"/>
          <w:szCs w:val="20"/>
          <w:lang w:val="en-GB" w:eastAsia="ja-JP"/>
        </w:rPr>
        <w:t xml:space="preserve"> for the </w:t>
      </w:r>
      <w:r w:rsidRPr="002428EB">
        <w:rPr>
          <w:rFonts w:ascii="Arial" w:hAnsi="Arial" w:cs="Arial" w:hint="eastAsia"/>
          <w:i/>
          <w:iCs/>
          <w:sz w:val="20"/>
          <w:szCs w:val="20"/>
          <w:lang w:val="en-GB" w:eastAsia="ja-JP"/>
        </w:rPr>
        <w:t>Layer-2 Remote UE</w:t>
      </w:r>
      <w:r w:rsidRPr="002428EB">
        <w:rPr>
          <w:rFonts w:ascii="Arial" w:hAnsi="Arial" w:cs="Arial"/>
          <w:i/>
          <w:iCs/>
          <w:sz w:val="20"/>
          <w:szCs w:val="20"/>
          <w:lang w:val="en-GB" w:eastAsia="ja-JP"/>
        </w:rPr>
        <w:t xml:space="preserve"> </w:t>
      </w:r>
      <w:r w:rsidRPr="002428EB">
        <w:rPr>
          <w:rFonts w:ascii="Arial" w:hAnsi="Arial" w:cs="Arial" w:hint="eastAsia"/>
          <w:i/>
          <w:iCs/>
          <w:sz w:val="20"/>
          <w:szCs w:val="20"/>
          <w:lang w:val="en-GB" w:eastAsia="ja-JP"/>
        </w:rPr>
        <w:t xml:space="preserve">to perform PLMN selection as well as Relay selection under 5G MOCN </w:t>
      </w:r>
      <w:proofErr w:type="gramStart"/>
      <w:r w:rsidRPr="002428EB">
        <w:rPr>
          <w:rFonts w:ascii="Arial" w:hAnsi="Arial" w:cs="Arial" w:hint="eastAsia"/>
          <w:i/>
          <w:iCs/>
          <w:sz w:val="20"/>
          <w:szCs w:val="20"/>
          <w:lang w:val="en-GB" w:eastAsia="ja-JP"/>
        </w:rPr>
        <w:t xml:space="preserve">architecture, </w:t>
      </w:r>
      <w:r w:rsidRPr="002428EB">
        <w:rPr>
          <w:rFonts w:ascii="Arial" w:hAnsi="Arial" w:cs="Arial"/>
          <w:i/>
          <w:iCs/>
          <w:sz w:val="20"/>
          <w:szCs w:val="20"/>
          <w:lang w:val="en-GB" w:eastAsia="ja-JP"/>
        </w:rPr>
        <w:t>and</w:t>
      </w:r>
      <w:proofErr w:type="gramEnd"/>
      <w:r w:rsidRPr="002428EB">
        <w:rPr>
          <w:rFonts w:ascii="Arial" w:hAnsi="Arial" w:cs="Arial" w:hint="eastAsia"/>
          <w:i/>
          <w:iCs/>
          <w:sz w:val="20"/>
          <w:szCs w:val="20"/>
          <w:lang w:val="en-GB" w:eastAsia="ja-JP"/>
        </w:rPr>
        <w:t xml:space="preserve"> </w:t>
      </w:r>
      <w:r w:rsidRPr="002428EB">
        <w:rPr>
          <w:rFonts w:ascii="Arial" w:hAnsi="Arial" w:cs="Arial"/>
          <w:i/>
          <w:iCs/>
          <w:sz w:val="20"/>
          <w:szCs w:val="20"/>
          <w:lang w:val="en-GB" w:eastAsia="ja-JP"/>
        </w:rPr>
        <w:t>would</w:t>
      </w:r>
      <w:r w:rsidRPr="002428EB">
        <w:rPr>
          <w:rFonts w:ascii="Arial" w:hAnsi="Arial" w:cs="Arial" w:hint="eastAsia"/>
          <w:i/>
          <w:iCs/>
          <w:sz w:val="20"/>
          <w:szCs w:val="20"/>
          <w:lang w:val="en-GB" w:eastAsia="ja-JP"/>
        </w:rPr>
        <w:t xml:space="preserve"> like to know whether PLMN IDs are forwarded by Layer-2 UE-to-Network Relay to Layer-2 Remote UE via the AS layer message.</w:t>
      </w:r>
    </w:p>
    <w:p w14:paraId="3FDBFC6A" w14:textId="77777777" w:rsidR="002428EB" w:rsidRPr="002428EB" w:rsidRDefault="002428EB" w:rsidP="002428EB">
      <w:pPr>
        <w:overflowPunct w:val="0"/>
        <w:autoSpaceDE w:val="0"/>
        <w:autoSpaceDN w:val="0"/>
        <w:adjustRightInd w:val="0"/>
        <w:spacing w:after="120"/>
        <w:jc w:val="both"/>
        <w:textAlignment w:val="baseline"/>
        <w:rPr>
          <w:rFonts w:ascii="Arial" w:hAnsi="Arial"/>
          <w:sz w:val="20"/>
          <w:szCs w:val="20"/>
          <w:lang w:val="en-GB"/>
        </w:rPr>
      </w:pPr>
      <w:r w:rsidRPr="002428EB">
        <w:rPr>
          <w:rFonts w:ascii="Arial" w:hAnsi="Arial"/>
          <w:sz w:val="20"/>
          <w:szCs w:val="20"/>
          <w:lang w:val="en-GB"/>
        </w:rPr>
        <w:t xml:space="preserve">Our understanding of this topic is that it was never in the scope of either the Rel-17 SL Relay SI or the Rel-17 SL Relay WI. </w:t>
      </w:r>
    </w:p>
    <w:p w14:paraId="756F4CFD" w14:textId="77777777" w:rsidR="002428EB" w:rsidRPr="002428EB" w:rsidRDefault="002428EB" w:rsidP="002428EB">
      <w:pPr>
        <w:numPr>
          <w:ilvl w:val="0"/>
          <w:numId w:val="13"/>
        </w:numPr>
        <w:tabs>
          <w:tab w:val="left" w:pos="1701"/>
        </w:tabs>
        <w:overflowPunct w:val="0"/>
        <w:autoSpaceDE w:val="0"/>
        <w:autoSpaceDN w:val="0"/>
        <w:adjustRightInd w:val="0"/>
        <w:spacing w:after="120"/>
        <w:ind w:left="1701" w:hanging="1701"/>
        <w:jc w:val="both"/>
        <w:textAlignment w:val="baseline"/>
        <w:rPr>
          <w:rFonts w:ascii="Arial" w:hAnsi="Arial"/>
          <w:b/>
          <w:bCs/>
          <w:sz w:val="20"/>
          <w:szCs w:val="20"/>
          <w:lang w:val="en-GB" w:eastAsia="ja-JP"/>
        </w:rPr>
      </w:pPr>
      <w:bookmarkStart w:id="3" w:name="_Toc89095409"/>
      <w:r w:rsidRPr="002428EB">
        <w:rPr>
          <w:rFonts w:ascii="Arial" w:hAnsi="Arial"/>
          <w:b/>
          <w:bCs/>
          <w:sz w:val="20"/>
          <w:szCs w:val="20"/>
          <w:lang w:val="en-GB" w:eastAsia="ja-JP"/>
        </w:rPr>
        <w:t>The support of RAN sharing was not in the scope of either the Rel-17 SL Relay SI or the Rel-17 SL Relay WI.</w:t>
      </w:r>
      <w:bookmarkEnd w:id="3"/>
    </w:p>
    <w:p w14:paraId="49E987FC" w14:textId="62B0E67D" w:rsidR="002428EB" w:rsidRPr="002428EB" w:rsidRDefault="002428EB" w:rsidP="002428EB">
      <w:pPr>
        <w:overflowPunct w:val="0"/>
        <w:autoSpaceDE w:val="0"/>
        <w:autoSpaceDN w:val="0"/>
        <w:adjustRightInd w:val="0"/>
        <w:spacing w:after="120"/>
        <w:jc w:val="both"/>
        <w:textAlignment w:val="baseline"/>
        <w:rPr>
          <w:rFonts w:ascii="Arial" w:hAnsi="Arial"/>
          <w:sz w:val="20"/>
          <w:szCs w:val="20"/>
          <w:lang w:val="en-GB"/>
        </w:rPr>
      </w:pPr>
      <w:r w:rsidRPr="002428EB">
        <w:rPr>
          <w:rFonts w:ascii="Arial" w:hAnsi="Arial"/>
          <w:sz w:val="20"/>
          <w:szCs w:val="20"/>
          <w:lang w:val="en-GB"/>
        </w:rPr>
        <w:t xml:space="preserve">One may argue that RAN sharing shall always </w:t>
      </w:r>
      <w:proofErr w:type="gramStart"/>
      <w:r w:rsidRPr="002428EB">
        <w:rPr>
          <w:rFonts w:ascii="Arial" w:hAnsi="Arial"/>
          <w:sz w:val="20"/>
          <w:szCs w:val="20"/>
          <w:lang w:val="en-GB"/>
        </w:rPr>
        <w:t>work</w:t>
      </w:r>
      <w:proofErr w:type="gramEnd"/>
      <w:r w:rsidRPr="002428EB">
        <w:rPr>
          <w:rFonts w:ascii="Arial" w:hAnsi="Arial"/>
          <w:sz w:val="20"/>
          <w:szCs w:val="20"/>
          <w:lang w:val="en-GB"/>
        </w:rPr>
        <w:t xml:space="preserve"> and RAN sharing may be useful in certain deployments, however the main obstacle for supporting this from a RAN perspective is the little time left to close the WI and the impact is non-trivial. Since RAN2 never investigated how to support this scenario, it is not clear indeed what is the real impact of this in the control plane and user plane procedure. At a first glance, possible issues that needs to be discussed and solved are the following:</w:t>
      </w:r>
    </w:p>
    <w:p w14:paraId="1F12B4FA" w14:textId="77777777" w:rsidR="002428EB" w:rsidRPr="002428EB" w:rsidRDefault="002428EB" w:rsidP="002428EB">
      <w:pPr>
        <w:numPr>
          <w:ilvl w:val="0"/>
          <w:numId w:val="35"/>
        </w:numPr>
        <w:overflowPunct w:val="0"/>
        <w:autoSpaceDE w:val="0"/>
        <w:autoSpaceDN w:val="0"/>
        <w:adjustRightInd w:val="0"/>
        <w:spacing w:after="120"/>
        <w:jc w:val="both"/>
        <w:textAlignment w:val="baseline"/>
        <w:rPr>
          <w:rFonts w:ascii="Arial" w:hAnsi="Arial"/>
          <w:sz w:val="20"/>
          <w:szCs w:val="20"/>
          <w:lang w:val="en-GB"/>
        </w:rPr>
      </w:pPr>
      <w:r w:rsidRPr="002428EB">
        <w:rPr>
          <w:rFonts w:ascii="Arial" w:hAnsi="Arial"/>
          <w:sz w:val="20"/>
          <w:szCs w:val="20"/>
          <w:lang w:val="en-GB"/>
        </w:rPr>
        <w:t>Impacts on interfaces (as described in clause 6.41 of TR 23.752)</w:t>
      </w:r>
    </w:p>
    <w:p w14:paraId="2BB599E9" w14:textId="77777777" w:rsidR="002428EB" w:rsidRPr="002428EB" w:rsidRDefault="002428EB" w:rsidP="002428EB">
      <w:pPr>
        <w:numPr>
          <w:ilvl w:val="1"/>
          <w:numId w:val="35"/>
        </w:numPr>
        <w:overflowPunct w:val="0"/>
        <w:autoSpaceDE w:val="0"/>
        <w:autoSpaceDN w:val="0"/>
        <w:adjustRightInd w:val="0"/>
        <w:spacing w:after="120"/>
        <w:jc w:val="both"/>
        <w:textAlignment w:val="baseline"/>
        <w:rPr>
          <w:rFonts w:ascii="Arial" w:hAnsi="Arial"/>
          <w:sz w:val="20"/>
          <w:szCs w:val="20"/>
          <w:lang w:val="en-GB"/>
        </w:rPr>
      </w:pPr>
      <w:r w:rsidRPr="002428EB">
        <w:rPr>
          <w:rFonts w:ascii="Arial" w:hAnsi="Arial"/>
          <w:sz w:val="20"/>
          <w:szCs w:val="20"/>
          <w:lang w:val="en-GB"/>
        </w:rPr>
        <w:t>Information provided form CN allowing the Remote UE to authorize the PLMNs information for the relay.</w:t>
      </w:r>
    </w:p>
    <w:p w14:paraId="70DE573C" w14:textId="77777777" w:rsidR="002428EB" w:rsidRPr="002428EB" w:rsidRDefault="002428EB" w:rsidP="002428EB">
      <w:pPr>
        <w:numPr>
          <w:ilvl w:val="1"/>
          <w:numId w:val="35"/>
        </w:numPr>
        <w:overflowPunct w:val="0"/>
        <w:autoSpaceDE w:val="0"/>
        <w:autoSpaceDN w:val="0"/>
        <w:adjustRightInd w:val="0"/>
        <w:spacing w:after="120"/>
        <w:jc w:val="both"/>
        <w:textAlignment w:val="baseline"/>
        <w:rPr>
          <w:rFonts w:ascii="Arial" w:hAnsi="Arial"/>
          <w:sz w:val="20"/>
          <w:szCs w:val="20"/>
          <w:lang w:val="en-GB"/>
        </w:rPr>
      </w:pPr>
      <w:r w:rsidRPr="002428EB">
        <w:rPr>
          <w:rFonts w:ascii="Arial" w:hAnsi="Arial"/>
          <w:sz w:val="20"/>
          <w:szCs w:val="20"/>
          <w:lang w:val="en-GB"/>
        </w:rPr>
        <w:t>The Relay UE indicates the serving PLMN information in discovery message.</w:t>
      </w:r>
    </w:p>
    <w:p w14:paraId="1CC57F9A" w14:textId="77777777" w:rsidR="002428EB" w:rsidRPr="002428EB" w:rsidRDefault="002428EB" w:rsidP="002428EB">
      <w:pPr>
        <w:numPr>
          <w:ilvl w:val="1"/>
          <w:numId w:val="35"/>
        </w:numPr>
        <w:overflowPunct w:val="0"/>
        <w:autoSpaceDE w:val="0"/>
        <w:autoSpaceDN w:val="0"/>
        <w:adjustRightInd w:val="0"/>
        <w:spacing w:after="120"/>
        <w:jc w:val="both"/>
        <w:textAlignment w:val="baseline"/>
        <w:rPr>
          <w:rFonts w:ascii="Arial" w:hAnsi="Arial"/>
          <w:sz w:val="20"/>
          <w:szCs w:val="20"/>
          <w:lang w:val="en-GB"/>
        </w:rPr>
      </w:pPr>
      <w:r w:rsidRPr="002428EB">
        <w:rPr>
          <w:rFonts w:ascii="Arial" w:hAnsi="Arial"/>
          <w:sz w:val="20"/>
          <w:szCs w:val="20"/>
          <w:lang w:val="en-GB"/>
        </w:rPr>
        <w:t>The Relay UE forwards the System Information of the camped cell including the supported PLMNs.</w:t>
      </w:r>
    </w:p>
    <w:p w14:paraId="5FBCF283" w14:textId="77777777" w:rsidR="002428EB" w:rsidRPr="002428EB" w:rsidRDefault="002428EB" w:rsidP="002428EB">
      <w:pPr>
        <w:numPr>
          <w:ilvl w:val="1"/>
          <w:numId w:val="35"/>
        </w:numPr>
        <w:overflowPunct w:val="0"/>
        <w:autoSpaceDE w:val="0"/>
        <w:autoSpaceDN w:val="0"/>
        <w:adjustRightInd w:val="0"/>
        <w:spacing w:after="120"/>
        <w:jc w:val="both"/>
        <w:textAlignment w:val="baseline"/>
        <w:rPr>
          <w:rFonts w:ascii="Arial" w:hAnsi="Arial"/>
          <w:sz w:val="20"/>
          <w:szCs w:val="20"/>
          <w:lang w:val="en-GB"/>
        </w:rPr>
      </w:pPr>
      <w:r w:rsidRPr="002428EB">
        <w:rPr>
          <w:rFonts w:ascii="Arial" w:hAnsi="Arial"/>
          <w:sz w:val="20"/>
          <w:szCs w:val="20"/>
          <w:lang w:val="en-GB"/>
        </w:rPr>
        <w:t>The Remote UE checks whether the Relay's PLMN is authorized for relay, and only the authorized PLMNs can be the available PLMNs for NAS PLMN selection.</w:t>
      </w:r>
    </w:p>
    <w:p w14:paraId="6EB074F0" w14:textId="77777777" w:rsidR="002428EB" w:rsidRPr="002428EB" w:rsidRDefault="002428EB" w:rsidP="002428EB">
      <w:pPr>
        <w:numPr>
          <w:ilvl w:val="1"/>
          <w:numId w:val="35"/>
        </w:numPr>
        <w:overflowPunct w:val="0"/>
        <w:autoSpaceDE w:val="0"/>
        <w:autoSpaceDN w:val="0"/>
        <w:adjustRightInd w:val="0"/>
        <w:spacing w:after="120"/>
        <w:jc w:val="both"/>
        <w:textAlignment w:val="baseline"/>
        <w:rPr>
          <w:rFonts w:ascii="Arial" w:hAnsi="Arial"/>
          <w:sz w:val="20"/>
          <w:szCs w:val="20"/>
          <w:lang w:val="en-GB"/>
        </w:rPr>
      </w:pPr>
      <w:r w:rsidRPr="002428EB">
        <w:rPr>
          <w:rFonts w:ascii="Arial" w:hAnsi="Arial"/>
          <w:sz w:val="20"/>
          <w:szCs w:val="20"/>
          <w:lang w:val="en-GB"/>
        </w:rPr>
        <w:t>The Remote UE selects the Relay based on the selected PLMN by NAS layer.</w:t>
      </w:r>
    </w:p>
    <w:p w14:paraId="028303DE" w14:textId="77777777" w:rsidR="002428EB" w:rsidRPr="002428EB" w:rsidRDefault="002428EB" w:rsidP="002428EB">
      <w:pPr>
        <w:numPr>
          <w:ilvl w:val="0"/>
          <w:numId w:val="35"/>
        </w:numPr>
        <w:overflowPunct w:val="0"/>
        <w:autoSpaceDE w:val="0"/>
        <w:autoSpaceDN w:val="0"/>
        <w:adjustRightInd w:val="0"/>
        <w:spacing w:after="120"/>
        <w:jc w:val="both"/>
        <w:textAlignment w:val="baseline"/>
        <w:rPr>
          <w:rFonts w:ascii="Arial" w:hAnsi="Arial"/>
          <w:sz w:val="20"/>
          <w:szCs w:val="20"/>
          <w:lang w:val="en-GB"/>
        </w:rPr>
      </w:pPr>
      <w:r w:rsidRPr="002428EB">
        <w:rPr>
          <w:rFonts w:ascii="Arial" w:hAnsi="Arial"/>
          <w:sz w:val="20"/>
          <w:szCs w:val="20"/>
          <w:lang w:val="en-GB"/>
        </w:rPr>
        <w:t xml:space="preserve">Potential issues in RAN (e.g., as indicated by in </w:t>
      </w:r>
      <w:hyperlink r:id="rId12" w:history="1">
        <w:r w:rsidRPr="002428EB">
          <w:rPr>
            <w:rFonts w:ascii="Arial" w:eastAsiaTheme="minorEastAsia" w:hAnsi="Arial" w:cs="Arial"/>
            <w:bCs/>
            <w:color w:val="0000FF"/>
            <w:sz w:val="20"/>
            <w:szCs w:val="16"/>
            <w:u w:val="single"/>
            <w:lang w:val="en-GB"/>
          </w:rPr>
          <w:t>R2-2111371</w:t>
        </w:r>
      </w:hyperlink>
      <w:r w:rsidRPr="002428EB">
        <w:rPr>
          <w:rFonts w:ascii="Arial" w:hAnsi="Arial"/>
          <w:sz w:val="20"/>
          <w:szCs w:val="20"/>
          <w:lang w:val="en-GB"/>
        </w:rPr>
        <w:t>)</w:t>
      </w:r>
    </w:p>
    <w:p w14:paraId="773805AE" w14:textId="77777777" w:rsidR="002428EB" w:rsidRPr="002428EB" w:rsidRDefault="002428EB" w:rsidP="002428EB">
      <w:pPr>
        <w:numPr>
          <w:ilvl w:val="1"/>
          <w:numId w:val="35"/>
        </w:numPr>
        <w:overflowPunct w:val="0"/>
        <w:autoSpaceDE w:val="0"/>
        <w:autoSpaceDN w:val="0"/>
        <w:adjustRightInd w:val="0"/>
        <w:spacing w:after="120"/>
        <w:jc w:val="both"/>
        <w:textAlignment w:val="baseline"/>
        <w:rPr>
          <w:rFonts w:ascii="Arial" w:hAnsi="Arial"/>
          <w:sz w:val="20"/>
          <w:szCs w:val="20"/>
          <w:lang w:val="en-GB"/>
        </w:rPr>
      </w:pPr>
      <w:r w:rsidRPr="002428EB">
        <w:rPr>
          <w:rFonts w:ascii="Arial" w:hAnsi="Arial"/>
          <w:sz w:val="20"/>
          <w:szCs w:val="20"/>
          <w:lang w:val="en-GB"/>
        </w:rPr>
        <w:t xml:space="preserve">UAC, </w:t>
      </w:r>
      <w:proofErr w:type="gramStart"/>
      <w:r w:rsidRPr="002428EB">
        <w:rPr>
          <w:rFonts w:ascii="Arial" w:hAnsi="Arial"/>
          <w:sz w:val="20"/>
          <w:szCs w:val="20"/>
          <w:lang w:val="en-GB"/>
        </w:rPr>
        <w:t>TAC</w:t>
      </w:r>
      <w:proofErr w:type="gramEnd"/>
      <w:r w:rsidRPr="002428EB">
        <w:rPr>
          <w:rFonts w:ascii="Arial" w:hAnsi="Arial"/>
          <w:sz w:val="20"/>
          <w:szCs w:val="20"/>
          <w:lang w:val="en-GB"/>
        </w:rPr>
        <w:t xml:space="preserve"> and cell ID are parameters that can be PLMN specific, so it needs to be sorted out </w:t>
      </w:r>
      <w:r w:rsidRPr="002428EB">
        <w:rPr>
          <w:rFonts w:ascii="Arial" w:eastAsiaTheme="minorEastAsia" w:hAnsi="Arial"/>
          <w:sz w:val="20"/>
          <w:szCs w:val="20"/>
          <w:lang w:val="en-GB"/>
        </w:rPr>
        <w:t>which ones are going to be used when relay UE establish a connection</w:t>
      </w:r>
    </w:p>
    <w:p w14:paraId="3B3EE098" w14:textId="77777777" w:rsidR="002428EB" w:rsidRPr="002428EB" w:rsidRDefault="002428EB" w:rsidP="002428EB">
      <w:pPr>
        <w:numPr>
          <w:ilvl w:val="1"/>
          <w:numId w:val="35"/>
        </w:numPr>
        <w:overflowPunct w:val="0"/>
        <w:autoSpaceDE w:val="0"/>
        <w:autoSpaceDN w:val="0"/>
        <w:adjustRightInd w:val="0"/>
        <w:spacing w:after="120"/>
        <w:jc w:val="both"/>
        <w:textAlignment w:val="baseline"/>
        <w:rPr>
          <w:rFonts w:ascii="Arial" w:hAnsi="Arial"/>
          <w:sz w:val="20"/>
          <w:szCs w:val="20"/>
          <w:lang w:val="en-GB"/>
        </w:rPr>
      </w:pPr>
      <w:r w:rsidRPr="002428EB">
        <w:rPr>
          <w:rFonts w:ascii="Arial" w:hAnsi="Arial"/>
          <w:sz w:val="20"/>
          <w:szCs w:val="20"/>
          <w:lang w:val="en-GB"/>
        </w:rPr>
        <w:t xml:space="preserve">Security procedures (also affecting SA2/SA3) towards different CNs are not clear. </w:t>
      </w:r>
    </w:p>
    <w:p w14:paraId="763B05DA" w14:textId="77777777" w:rsidR="002428EB" w:rsidRPr="002428EB" w:rsidRDefault="002428EB" w:rsidP="002428EB">
      <w:pPr>
        <w:numPr>
          <w:ilvl w:val="1"/>
          <w:numId w:val="35"/>
        </w:numPr>
        <w:overflowPunct w:val="0"/>
        <w:autoSpaceDE w:val="0"/>
        <w:autoSpaceDN w:val="0"/>
        <w:adjustRightInd w:val="0"/>
        <w:spacing w:after="120"/>
        <w:jc w:val="both"/>
        <w:textAlignment w:val="baseline"/>
        <w:rPr>
          <w:rFonts w:ascii="Arial" w:hAnsi="Arial"/>
          <w:sz w:val="20"/>
          <w:szCs w:val="20"/>
          <w:lang w:val="en-GB"/>
        </w:rPr>
      </w:pPr>
      <w:r w:rsidRPr="002428EB">
        <w:rPr>
          <w:rFonts w:ascii="Arial" w:hAnsi="Arial"/>
          <w:sz w:val="20"/>
          <w:szCs w:val="20"/>
          <w:lang w:val="en-GB"/>
        </w:rPr>
        <w:t xml:space="preserve">How is the Relay UE expected to set up PDU session towards a PLMN that is different from its RPLMN? The Remote UE’s choice of PLMN can’t dictate the Relay UEs PLMN selection. </w:t>
      </w:r>
    </w:p>
    <w:p w14:paraId="515C65D8" w14:textId="77777777" w:rsidR="002428EB" w:rsidRPr="002428EB" w:rsidRDefault="002428EB" w:rsidP="002428EB">
      <w:pPr>
        <w:numPr>
          <w:ilvl w:val="1"/>
          <w:numId w:val="35"/>
        </w:numPr>
        <w:overflowPunct w:val="0"/>
        <w:autoSpaceDE w:val="0"/>
        <w:autoSpaceDN w:val="0"/>
        <w:adjustRightInd w:val="0"/>
        <w:spacing w:after="120"/>
        <w:jc w:val="both"/>
        <w:textAlignment w:val="baseline"/>
        <w:rPr>
          <w:rFonts w:ascii="Arial" w:hAnsi="Arial"/>
          <w:sz w:val="20"/>
          <w:szCs w:val="20"/>
          <w:lang w:val="en-GB"/>
        </w:rPr>
      </w:pPr>
      <w:r w:rsidRPr="002428EB">
        <w:rPr>
          <w:rFonts w:ascii="Arial" w:hAnsi="Arial"/>
          <w:sz w:val="20"/>
          <w:szCs w:val="20"/>
          <w:lang w:val="en-GB"/>
        </w:rPr>
        <w:t>There are no guarantees that the Remote UE’s selected PLMN would even be allowed for the Relay UE</w:t>
      </w:r>
    </w:p>
    <w:p w14:paraId="60BBEDCD" w14:textId="77777777" w:rsidR="002428EB" w:rsidRPr="002428EB" w:rsidRDefault="002428EB" w:rsidP="002428EB">
      <w:pPr>
        <w:overflowPunct w:val="0"/>
        <w:autoSpaceDE w:val="0"/>
        <w:autoSpaceDN w:val="0"/>
        <w:adjustRightInd w:val="0"/>
        <w:spacing w:after="120"/>
        <w:jc w:val="both"/>
        <w:textAlignment w:val="baseline"/>
        <w:rPr>
          <w:rFonts w:ascii="Arial" w:hAnsi="Arial"/>
          <w:sz w:val="20"/>
          <w:szCs w:val="20"/>
          <w:lang w:val="en-GB"/>
        </w:rPr>
      </w:pPr>
      <w:r w:rsidRPr="002428EB">
        <w:rPr>
          <w:rFonts w:ascii="Arial" w:hAnsi="Arial"/>
          <w:sz w:val="20"/>
          <w:szCs w:val="20"/>
          <w:lang w:val="en-GB"/>
        </w:rPr>
        <w:t>Given that there is not much time to close the WI and that the list of remaining open issues and details to be sorted out is quite substantial, it would be wise to postpone this topic to later releases.</w:t>
      </w:r>
    </w:p>
    <w:p w14:paraId="249EC59D" w14:textId="5214E77F" w:rsidR="002428EB" w:rsidRPr="002428EB" w:rsidRDefault="002428EB" w:rsidP="008A36D2">
      <w:pPr>
        <w:numPr>
          <w:ilvl w:val="0"/>
          <w:numId w:val="3"/>
        </w:numPr>
        <w:tabs>
          <w:tab w:val="clear" w:pos="2204"/>
          <w:tab w:val="num" w:pos="1304"/>
        </w:tabs>
        <w:overflowPunct w:val="0"/>
        <w:autoSpaceDE w:val="0"/>
        <w:autoSpaceDN w:val="0"/>
        <w:adjustRightInd w:val="0"/>
        <w:spacing w:after="120"/>
        <w:ind w:left="1701" w:hanging="1701"/>
        <w:jc w:val="both"/>
        <w:textAlignment w:val="baseline"/>
        <w:rPr>
          <w:rFonts w:ascii="Arial" w:hAnsi="Arial"/>
          <w:b/>
          <w:bCs/>
          <w:sz w:val="20"/>
          <w:szCs w:val="20"/>
          <w:lang w:val="en-GB"/>
        </w:rPr>
      </w:pPr>
      <w:bookmarkStart w:id="4" w:name="_Toc89095407"/>
      <w:r w:rsidRPr="002428EB">
        <w:rPr>
          <w:rFonts w:ascii="Arial" w:hAnsi="Arial"/>
          <w:b/>
          <w:bCs/>
          <w:sz w:val="20"/>
          <w:szCs w:val="20"/>
          <w:lang w:val="en-GB"/>
        </w:rPr>
        <w:t>RAN</w:t>
      </w:r>
      <w:r w:rsidR="00A43624">
        <w:rPr>
          <w:rFonts w:ascii="Arial" w:hAnsi="Arial"/>
          <w:b/>
          <w:bCs/>
          <w:sz w:val="20"/>
          <w:szCs w:val="20"/>
          <w:lang w:val="en-GB"/>
        </w:rPr>
        <w:t>2</w:t>
      </w:r>
      <w:r w:rsidRPr="002428EB">
        <w:rPr>
          <w:rFonts w:ascii="Arial" w:hAnsi="Arial"/>
          <w:b/>
          <w:bCs/>
          <w:sz w:val="20"/>
          <w:szCs w:val="20"/>
          <w:lang w:val="en-GB"/>
        </w:rPr>
        <w:t xml:space="preserve"> to agree to postpone the support of RAN sharing for SL relay </w:t>
      </w:r>
      <w:r w:rsidR="00153662">
        <w:rPr>
          <w:rFonts w:ascii="Arial" w:hAnsi="Arial"/>
          <w:b/>
          <w:bCs/>
          <w:sz w:val="20"/>
          <w:szCs w:val="20"/>
          <w:lang w:val="en-GB"/>
        </w:rPr>
        <w:t>to</w:t>
      </w:r>
      <w:r w:rsidR="00153662" w:rsidRPr="002428EB">
        <w:rPr>
          <w:rFonts w:ascii="Arial" w:hAnsi="Arial"/>
          <w:b/>
          <w:bCs/>
          <w:sz w:val="20"/>
          <w:szCs w:val="20"/>
          <w:lang w:val="en-GB"/>
        </w:rPr>
        <w:t xml:space="preserve"> </w:t>
      </w:r>
      <w:r w:rsidRPr="002428EB">
        <w:rPr>
          <w:rFonts w:ascii="Arial" w:hAnsi="Arial"/>
          <w:b/>
          <w:bCs/>
          <w:sz w:val="20"/>
          <w:szCs w:val="20"/>
          <w:lang w:val="en-GB"/>
        </w:rPr>
        <w:t>later releases.</w:t>
      </w:r>
      <w:bookmarkEnd w:id="4"/>
    </w:p>
    <w:p w14:paraId="033D8CCD" w14:textId="5E38DBF5" w:rsidR="007A18FD" w:rsidRDefault="007A18FD" w:rsidP="007A18FD">
      <w:pPr>
        <w:pStyle w:val="Heading2"/>
      </w:pPr>
      <w:r>
        <w:t>2.</w:t>
      </w:r>
      <w:r w:rsidR="00A41EEE">
        <w:t>3</w:t>
      </w:r>
      <w:r>
        <w:tab/>
        <w:t>System information</w:t>
      </w:r>
    </w:p>
    <w:p w14:paraId="690C5C86" w14:textId="7CBA6BB1" w:rsidR="007A18FD" w:rsidRPr="0028063B" w:rsidRDefault="00CA598A" w:rsidP="007A18FD">
      <w:pPr>
        <w:pStyle w:val="BodyText"/>
        <w:rPr>
          <w:rFonts w:eastAsia="SimSun"/>
        </w:rPr>
      </w:pPr>
      <w:r>
        <w:rPr>
          <w:rFonts w:eastAsia="SimSun"/>
        </w:rPr>
        <w:t>An aspect</w:t>
      </w:r>
      <w:r w:rsidR="007A18FD">
        <w:rPr>
          <w:rFonts w:eastAsia="SimSun"/>
        </w:rPr>
        <w:t xml:space="preserve"> to be considered, is what type of system information the relay UE needs to forward to the remote UE. In this sense, there basically two alternatives that can be adopted. The first alternative is that the relay UE just forward the entire SIB as is basically received by the network. The second alternative is that the relay UE forwards only the needed information (inside the SIB) to the relay UE. Given that it was already agreed that the SIBs are forwarded by the relay UE via broadcast, groupcast, or dedicated PC5-RRC signalling to the remote UE, it should straightforward that the entire SIB is delivered to the remote UE. This is also a more future-proof solution as e.g., a Rel-17 relay UE may still be able to forward SIBs to a Rel-18 UE with all the Rel-18 extensions of this SIB.  For these reasons, we propose.</w:t>
      </w:r>
    </w:p>
    <w:p w14:paraId="1A4673EC" w14:textId="77777777" w:rsidR="007A18FD" w:rsidRPr="009859A4" w:rsidRDefault="007A18FD" w:rsidP="008A36D2">
      <w:pPr>
        <w:pStyle w:val="Proposal"/>
        <w:tabs>
          <w:tab w:val="clear" w:pos="1701"/>
        </w:tabs>
      </w:pPr>
      <w:bookmarkStart w:id="5" w:name="_Toc78806221"/>
      <w:bookmarkStart w:id="6" w:name="_Toc85536468"/>
      <w:r>
        <w:lastRenderedPageBreak/>
        <w:t>A</w:t>
      </w:r>
      <w:r w:rsidRPr="009859A4">
        <w:t xml:space="preserve"> full SIB </w:t>
      </w:r>
      <w:r>
        <w:t xml:space="preserve">is </w:t>
      </w:r>
      <w:r w:rsidRPr="009859A4">
        <w:t xml:space="preserve">relayed </w:t>
      </w:r>
      <w:r>
        <w:t>by the relay UE to the remote UE (FFS on the stage3 details e.g., whether the SIB is delivered in an OCTET STRING)</w:t>
      </w:r>
      <w:r w:rsidRPr="009859A4">
        <w:t>.</w:t>
      </w:r>
      <w:bookmarkEnd w:id="5"/>
      <w:bookmarkEnd w:id="6"/>
    </w:p>
    <w:p w14:paraId="2105771D" w14:textId="348D68DA" w:rsidR="00D50ED9" w:rsidRDefault="00D50ED9" w:rsidP="00D50ED9">
      <w:pPr>
        <w:pStyle w:val="Heading2"/>
      </w:pPr>
      <w:r>
        <w:t>2.</w:t>
      </w:r>
      <w:r w:rsidR="00A41EEE">
        <w:t>4</w:t>
      </w:r>
      <w:r>
        <w:tab/>
        <w:t>Alignment of remote UE paging DRX and relay UE Uu DRX</w:t>
      </w:r>
    </w:p>
    <w:p w14:paraId="1BBF18FD" w14:textId="28D1550D" w:rsidR="00D50ED9" w:rsidRDefault="006D03D6" w:rsidP="006D03D6">
      <w:pPr>
        <w:pStyle w:val="BodyText"/>
        <w:rPr>
          <w:lang w:eastAsia="ja-JP"/>
        </w:rPr>
      </w:pPr>
      <w:r>
        <w:rPr>
          <w:lang w:eastAsia="ja-JP"/>
        </w:rPr>
        <w:t>In the last RAN2#115-e meeting, the following agreements has been made in the context of paging the remote UE for L2 sidelink relay:</w:t>
      </w:r>
    </w:p>
    <w:p w14:paraId="780BDF13" w14:textId="77777777" w:rsidR="003065F5" w:rsidRDefault="003065F5" w:rsidP="003065F5">
      <w:pPr>
        <w:pStyle w:val="Doc-text2"/>
        <w:pBdr>
          <w:top w:val="single" w:sz="4" w:space="1" w:color="auto"/>
          <w:left w:val="single" w:sz="4" w:space="4" w:color="auto"/>
          <w:bottom w:val="single" w:sz="4" w:space="1" w:color="auto"/>
          <w:right w:val="single" w:sz="4" w:space="4" w:color="auto"/>
        </w:pBdr>
      </w:pPr>
      <w:r>
        <w:t>Agreements:</w:t>
      </w:r>
    </w:p>
    <w:p w14:paraId="7A79D50F" w14:textId="77777777" w:rsidR="003065F5" w:rsidRDefault="003065F5" w:rsidP="003065F5">
      <w:pPr>
        <w:pStyle w:val="Doc-text2"/>
        <w:pBdr>
          <w:top w:val="single" w:sz="4" w:space="1" w:color="auto"/>
          <w:left w:val="single" w:sz="4" w:space="4" w:color="auto"/>
          <w:bottom w:val="single" w:sz="4" w:space="1" w:color="auto"/>
          <w:right w:val="single" w:sz="4" w:space="4" w:color="auto"/>
        </w:pBdr>
      </w:pPr>
      <w:r>
        <w:t>When L2 Relay UE in RRC CONNECTED and L2 Remote UE(s) in RRC_IDLE/RRC_INACTIVE, the Relay UE can monitor PO of its PC5-RRC connected Remote UE(s) if the active DL BWP of Relay UE is configured with common CORESET and common search space.</w:t>
      </w:r>
    </w:p>
    <w:p w14:paraId="2EEF95B7" w14:textId="77777777" w:rsidR="003065F5" w:rsidRDefault="003065F5" w:rsidP="003065F5">
      <w:pPr>
        <w:pStyle w:val="Doc-text2"/>
        <w:pBdr>
          <w:top w:val="single" w:sz="4" w:space="1" w:color="auto"/>
          <w:left w:val="single" w:sz="4" w:space="4" w:color="auto"/>
          <w:bottom w:val="single" w:sz="4" w:space="1" w:color="auto"/>
          <w:right w:val="single" w:sz="4" w:space="4" w:color="auto"/>
        </w:pBdr>
      </w:pPr>
      <w:r w:rsidRPr="001E52BD">
        <w:rPr>
          <w:highlight w:val="yellow"/>
        </w:rPr>
        <w:t>For L2 relay UE in RRC_CONNECTED and L2 remote UE(s) in RRC_IDLE/RRC_INACTIVE, we specify signalling for delivery of the remote UE’s paging through dedicated RRC message</w:t>
      </w:r>
      <w:r>
        <w:t>.  Network implementation decision whether to use it (or keep the relay UE on BWP with CSS).  Can be revisited if a problem is found with network knowledge of which paging to forward.</w:t>
      </w:r>
    </w:p>
    <w:p w14:paraId="384F4B4C" w14:textId="77777777" w:rsidR="003065F5" w:rsidRDefault="003065F5" w:rsidP="003065F5">
      <w:pPr>
        <w:pStyle w:val="Doc-text2"/>
        <w:pBdr>
          <w:top w:val="single" w:sz="4" w:space="1" w:color="auto"/>
          <w:left w:val="single" w:sz="4" w:space="4" w:color="auto"/>
          <w:bottom w:val="single" w:sz="4" w:space="1" w:color="auto"/>
          <w:right w:val="single" w:sz="4" w:space="4" w:color="auto"/>
        </w:pBdr>
      </w:pPr>
    </w:p>
    <w:p w14:paraId="216F06F3" w14:textId="77777777" w:rsidR="006D03D6" w:rsidRDefault="006D03D6" w:rsidP="006D03D6">
      <w:pPr>
        <w:pStyle w:val="BodyText"/>
        <w:rPr>
          <w:lang w:eastAsia="ja-JP"/>
        </w:rPr>
      </w:pPr>
    </w:p>
    <w:p w14:paraId="6918EA1D" w14:textId="79C57A16" w:rsidR="00B51E7D" w:rsidRDefault="003065F5" w:rsidP="00B51E7D">
      <w:pPr>
        <w:pStyle w:val="BodyText"/>
        <w:rPr>
          <w:lang w:eastAsia="ja-JP"/>
        </w:rPr>
      </w:pPr>
      <w:r>
        <w:rPr>
          <w:lang w:eastAsia="ja-JP"/>
        </w:rPr>
        <w:t xml:space="preserve">According to </w:t>
      </w:r>
      <w:r w:rsidR="009855F7">
        <w:rPr>
          <w:lang w:eastAsia="ja-JP"/>
        </w:rPr>
        <w:t>these agreements</w:t>
      </w:r>
      <w:r>
        <w:rPr>
          <w:lang w:eastAsia="ja-JP"/>
        </w:rPr>
        <w:t xml:space="preserve">, </w:t>
      </w:r>
      <w:r w:rsidR="00B51E7D">
        <w:rPr>
          <w:lang w:eastAsia="ja-JP"/>
        </w:rPr>
        <w:t xml:space="preserve">it is observed that the network may send </w:t>
      </w:r>
      <w:r w:rsidR="00202D4E">
        <w:rPr>
          <w:lang w:eastAsia="ja-JP"/>
        </w:rPr>
        <w:t xml:space="preserve">a </w:t>
      </w:r>
      <w:r w:rsidR="00B51E7D">
        <w:rPr>
          <w:lang w:eastAsia="ja-JP"/>
        </w:rPr>
        <w:t>paging message intended for a remote UE in RRC</w:t>
      </w:r>
      <w:r w:rsidR="00F0675F">
        <w:rPr>
          <w:lang w:eastAsia="ja-JP"/>
        </w:rPr>
        <w:t>_</w:t>
      </w:r>
      <w:r w:rsidR="00B51E7D">
        <w:rPr>
          <w:lang w:eastAsia="ja-JP"/>
        </w:rPr>
        <w:t>IDLE/RRC</w:t>
      </w:r>
      <w:r w:rsidR="00F0675F">
        <w:rPr>
          <w:lang w:eastAsia="ja-JP"/>
        </w:rPr>
        <w:t>_</w:t>
      </w:r>
      <w:r w:rsidR="00B51E7D">
        <w:rPr>
          <w:lang w:eastAsia="ja-JP"/>
        </w:rPr>
        <w:t>INACTIVE to a relay UE in RRC</w:t>
      </w:r>
      <w:r w:rsidR="00F0675F">
        <w:rPr>
          <w:lang w:eastAsia="ja-JP"/>
        </w:rPr>
        <w:t>_</w:t>
      </w:r>
      <w:r w:rsidR="00B51E7D">
        <w:rPr>
          <w:lang w:eastAsia="ja-JP"/>
        </w:rPr>
        <w:t xml:space="preserve">CONNECTED via dedicated RRC </w:t>
      </w:r>
      <w:r w:rsidR="00F0675F">
        <w:rPr>
          <w:lang w:eastAsia="ja-JP"/>
        </w:rPr>
        <w:t>signalling</w:t>
      </w:r>
      <w:r w:rsidR="00B51E7D">
        <w:rPr>
          <w:lang w:eastAsia="ja-JP"/>
        </w:rPr>
        <w:t>.</w:t>
      </w:r>
      <w:r w:rsidR="00F0675F">
        <w:rPr>
          <w:lang w:eastAsia="ja-JP"/>
        </w:rPr>
        <w:t xml:space="preserve"> If it is so,</w:t>
      </w:r>
      <w:r w:rsidR="00B51E7D">
        <w:rPr>
          <w:lang w:eastAsia="ja-JP"/>
        </w:rPr>
        <w:t xml:space="preserve"> </w:t>
      </w:r>
      <w:r w:rsidR="00F0675F">
        <w:rPr>
          <w:lang w:eastAsia="ja-JP"/>
        </w:rPr>
        <w:t>t</w:t>
      </w:r>
      <w:r w:rsidR="00B51E7D">
        <w:rPr>
          <w:lang w:eastAsia="ja-JP"/>
        </w:rPr>
        <w:t>he relay UE then forwards the paging message to the intended remote UE via the PC5 interface</w:t>
      </w:r>
      <w:r w:rsidR="00F0675F">
        <w:rPr>
          <w:lang w:eastAsia="ja-JP"/>
        </w:rPr>
        <w:t xml:space="preserve"> in a RRC message</w:t>
      </w:r>
      <w:r w:rsidR="00B51E7D">
        <w:rPr>
          <w:lang w:eastAsia="ja-JP"/>
        </w:rPr>
        <w:t>.</w:t>
      </w:r>
    </w:p>
    <w:p w14:paraId="47610631" w14:textId="77777777" w:rsidR="00D52E44" w:rsidRDefault="00B51E7D" w:rsidP="00B51E7D">
      <w:pPr>
        <w:pStyle w:val="BodyText"/>
        <w:rPr>
          <w:lang w:eastAsia="ja-JP"/>
        </w:rPr>
      </w:pPr>
      <w:r>
        <w:rPr>
          <w:lang w:eastAsia="ja-JP"/>
        </w:rPr>
        <w:t xml:space="preserve">However, the remote UE may be configured with </w:t>
      </w:r>
      <w:r w:rsidR="00F0675F">
        <w:rPr>
          <w:lang w:eastAsia="ja-JP"/>
        </w:rPr>
        <w:t xml:space="preserve">a </w:t>
      </w:r>
      <w:r>
        <w:rPr>
          <w:lang w:eastAsia="ja-JP"/>
        </w:rPr>
        <w:t xml:space="preserve">paging DRX while the relay UE may be configured with </w:t>
      </w:r>
      <w:r w:rsidR="00F0675F">
        <w:rPr>
          <w:lang w:eastAsia="ja-JP"/>
        </w:rPr>
        <w:t xml:space="preserve">a </w:t>
      </w:r>
      <w:r>
        <w:rPr>
          <w:lang w:eastAsia="ja-JP"/>
        </w:rPr>
        <w:t xml:space="preserve">Uu DRX. </w:t>
      </w:r>
      <w:r w:rsidR="00F0675F">
        <w:rPr>
          <w:lang w:eastAsia="ja-JP"/>
        </w:rPr>
        <w:t>In such a case, t</w:t>
      </w:r>
      <w:r>
        <w:rPr>
          <w:lang w:eastAsia="ja-JP"/>
        </w:rPr>
        <w:t xml:space="preserve">he network </w:t>
      </w:r>
      <w:r w:rsidR="00F0675F">
        <w:rPr>
          <w:lang w:eastAsia="ja-JP"/>
        </w:rPr>
        <w:t xml:space="preserve">usually </w:t>
      </w:r>
      <w:r>
        <w:rPr>
          <w:lang w:eastAsia="ja-JP"/>
        </w:rPr>
        <w:t xml:space="preserve">pages the remote UE </w:t>
      </w:r>
      <w:r w:rsidR="00D52E44">
        <w:rPr>
          <w:lang w:eastAsia="ja-JP"/>
        </w:rPr>
        <w:t>according to</w:t>
      </w:r>
      <w:r>
        <w:rPr>
          <w:lang w:eastAsia="ja-JP"/>
        </w:rPr>
        <w:t xml:space="preserve"> the remote UE’s paging occasions</w:t>
      </w:r>
      <w:r w:rsidR="00F0675F">
        <w:rPr>
          <w:lang w:eastAsia="ja-JP"/>
        </w:rPr>
        <w:t xml:space="preserve"> and, when doing this, is should also </w:t>
      </w:r>
      <w:proofErr w:type="gramStart"/>
      <w:r w:rsidR="00F0675F">
        <w:rPr>
          <w:lang w:eastAsia="ja-JP"/>
        </w:rPr>
        <w:t>take into account</w:t>
      </w:r>
      <w:proofErr w:type="gramEnd"/>
      <w:r w:rsidR="00F0675F">
        <w:rPr>
          <w:lang w:eastAsia="ja-JP"/>
        </w:rPr>
        <w:t xml:space="preserve"> the </w:t>
      </w:r>
      <w:r>
        <w:rPr>
          <w:lang w:eastAsia="ja-JP"/>
        </w:rPr>
        <w:t>Uu DRX</w:t>
      </w:r>
      <w:r w:rsidR="00F0675F">
        <w:rPr>
          <w:lang w:eastAsia="ja-JP"/>
        </w:rPr>
        <w:t xml:space="preserve"> of the relay UE</w:t>
      </w:r>
      <w:r>
        <w:rPr>
          <w:lang w:eastAsia="ja-JP"/>
        </w:rPr>
        <w:t xml:space="preserve">. </w:t>
      </w:r>
      <w:r w:rsidR="00D52E44">
        <w:rPr>
          <w:lang w:eastAsia="ja-JP"/>
        </w:rPr>
        <w:t xml:space="preserve">However, in order this to work, </w:t>
      </w:r>
      <w:r>
        <w:rPr>
          <w:lang w:eastAsia="ja-JP"/>
        </w:rPr>
        <w:t xml:space="preserve">the remote UE’s paging DRX and the relay UE’s Uu DRX need to be aligned between each other. </w:t>
      </w:r>
    </w:p>
    <w:p w14:paraId="62EF92C7" w14:textId="37523A96" w:rsidR="001F36D5" w:rsidRDefault="00D52E44" w:rsidP="00B51E7D">
      <w:pPr>
        <w:pStyle w:val="BodyText"/>
        <w:rPr>
          <w:lang w:eastAsia="ja-JP"/>
        </w:rPr>
      </w:pPr>
      <w:r>
        <w:rPr>
          <w:lang w:eastAsia="ja-JP"/>
        </w:rPr>
        <w:t xml:space="preserve">If this is not the case, </w:t>
      </w:r>
      <w:r w:rsidR="00B51E7D">
        <w:rPr>
          <w:lang w:eastAsia="ja-JP"/>
        </w:rPr>
        <w:t xml:space="preserve">when the remote UE is being paged by the network, the relay may be in </w:t>
      </w:r>
      <w:r w:rsidR="00114478">
        <w:rPr>
          <w:lang w:eastAsia="ja-JP"/>
        </w:rPr>
        <w:t xml:space="preserve">inactive </w:t>
      </w:r>
      <w:r w:rsidR="00B51E7D">
        <w:rPr>
          <w:lang w:eastAsia="ja-JP"/>
        </w:rPr>
        <w:t>state</w:t>
      </w:r>
      <w:r>
        <w:rPr>
          <w:lang w:eastAsia="ja-JP"/>
        </w:rPr>
        <w:t xml:space="preserve"> and will not be able to receive the paging message</w:t>
      </w:r>
      <w:r w:rsidR="00B51E7D">
        <w:rPr>
          <w:lang w:eastAsia="ja-JP"/>
        </w:rPr>
        <w:t>.</w:t>
      </w:r>
    </w:p>
    <w:p w14:paraId="5A93B9ED" w14:textId="70369123" w:rsidR="00913243" w:rsidRDefault="006E2708" w:rsidP="008A36D2">
      <w:pPr>
        <w:pStyle w:val="Observation"/>
        <w:tabs>
          <w:tab w:val="clear" w:pos="1701"/>
        </w:tabs>
        <w:ind w:left="1701" w:hanging="1701"/>
      </w:pPr>
      <w:r>
        <w:t xml:space="preserve">When the network pages a remote UE in RRC_IDLE/RRC_INACTIVE via a relay UE in RRC_CONNECTED via dedicated RRC </w:t>
      </w:r>
      <w:r w:rsidR="00F62D3C">
        <w:t>signalling</w:t>
      </w:r>
      <w:r>
        <w:t>, the remote UE’s paging DRX and the relay UE’s Uu DRX need to be aligned between each other</w:t>
      </w:r>
      <w:r w:rsidR="00033BF3">
        <w:t>.</w:t>
      </w:r>
    </w:p>
    <w:p w14:paraId="274C4F3D" w14:textId="368631EA" w:rsidR="00033BF3" w:rsidRDefault="00BA4770" w:rsidP="008A36D2">
      <w:pPr>
        <w:pStyle w:val="Observation"/>
        <w:tabs>
          <w:tab w:val="clear" w:pos="1701"/>
        </w:tabs>
        <w:ind w:left="1701" w:hanging="1701"/>
      </w:pPr>
      <w:r>
        <w:t xml:space="preserve">If the remote UE’s paging DRX and the relay UE’s Uu DRX are not aligned between each other, when the network pages the remote UE is may happen that the relay UE is in </w:t>
      </w:r>
      <w:r w:rsidR="00114478">
        <w:t>inactive</w:t>
      </w:r>
      <w:r>
        <w:t xml:space="preserve"> state.</w:t>
      </w:r>
    </w:p>
    <w:p w14:paraId="5870E2AD" w14:textId="762E62A1" w:rsidR="005D0D95" w:rsidRDefault="005D0D95" w:rsidP="005D0D95">
      <w:pPr>
        <w:pStyle w:val="BodyText"/>
        <w:rPr>
          <w:lang w:eastAsia="ja-JP"/>
        </w:rPr>
      </w:pPr>
      <w:r>
        <w:t xml:space="preserve">Therefore, RAN2 should discuss this aspect and agree on a solution on how </w:t>
      </w:r>
      <w:r>
        <w:rPr>
          <w:lang w:eastAsia="ja-JP"/>
        </w:rPr>
        <w:t>the remote UE’s paging DRX and the relay UE’s Uu DRX are aligned between each other:</w:t>
      </w:r>
    </w:p>
    <w:p w14:paraId="1CF5DA6B" w14:textId="2A72DD47" w:rsidR="005D0D95" w:rsidRDefault="00965D9B" w:rsidP="008A36D2">
      <w:pPr>
        <w:pStyle w:val="Proposal"/>
        <w:tabs>
          <w:tab w:val="clear" w:pos="1701"/>
        </w:tabs>
      </w:pPr>
      <w:bookmarkStart w:id="7" w:name="_Toc85536477"/>
      <w:r>
        <w:t xml:space="preserve">RAN2 to discuss how to align </w:t>
      </w:r>
      <w:r>
        <w:rPr>
          <w:lang w:eastAsia="ja-JP"/>
        </w:rPr>
        <w:t xml:space="preserve">the remote UE’s paging DRX and the relay UE’s Uu DRX need to be aligned between each other when the network wants to page a remote UE in RRC_IDLE/RRC_INACTIVE </w:t>
      </w:r>
      <w:r>
        <w:t>via</w:t>
      </w:r>
      <w:r>
        <w:rPr>
          <w:lang w:eastAsia="ja-JP"/>
        </w:rPr>
        <w:t xml:space="preserve"> a relay UE in RRC_CONNECTED via dedicated RRC </w:t>
      </w:r>
      <w:r>
        <w:t>signalling.</w:t>
      </w:r>
      <w:bookmarkEnd w:id="7"/>
    </w:p>
    <w:p w14:paraId="4DD178F4" w14:textId="56D3DF49" w:rsidR="00A41EEE" w:rsidRPr="00A41EEE" w:rsidRDefault="00A41EEE" w:rsidP="00A41EEE">
      <w:pPr>
        <w:pStyle w:val="Heading2"/>
        <w:rPr>
          <w:rFonts w:eastAsia="SimSun"/>
        </w:rPr>
      </w:pPr>
      <w:r w:rsidRPr="00A41EEE">
        <w:rPr>
          <w:rFonts w:eastAsia="SimSun"/>
        </w:rPr>
        <w:t>2.</w:t>
      </w:r>
      <w:r>
        <w:rPr>
          <w:rFonts w:eastAsia="SimSun"/>
        </w:rPr>
        <w:t>5</w:t>
      </w:r>
      <w:r>
        <w:rPr>
          <w:rFonts w:eastAsia="SimSun"/>
        </w:rPr>
        <w:tab/>
      </w:r>
      <w:r w:rsidRPr="00A41EEE">
        <w:rPr>
          <w:rFonts w:eastAsia="SimSun"/>
        </w:rPr>
        <w:t>Usage of cell ID</w:t>
      </w:r>
    </w:p>
    <w:p w14:paraId="781A0F97" w14:textId="77777777" w:rsidR="00A41EEE" w:rsidRPr="00A41EEE" w:rsidRDefault="00A41EEE" w:rsidP="00A41EEE">
      <w:pPr>
        <w:overflowPunct w:val="0"/>
        <w:autoSpaceDE w:val="0"/>
        <w:autoSpaceDN w:val="0"/>
        <w:adjustRightInd w:val="0"/>
        <w:spacing w:after="180"/>
        <w:textAlignment w:val="baseline"/>
        <w:rPr>
          <w:rFonts w:ascii="Arial" w:eastAsia="SimSun" w:hAnsi="Arial" w:cs="Arial"/>
          <w:sz w:val="20"/>
          <w:szCs w:val="20"/>
          <w:lang w:val="en-GB" w:eastAsia="ja-JP"/>
        </w:rPr>
      </w:pPr>
      <w:r w:rsidRPr="00A41EEE">
        <w:rPr>
          <w:rFonts w:ascii="Arial" w:eastAsia="SimSun" w:hAnsi="Arial" w:cs="Arial"/>
          <w:sz w:val="20"/>
          <w:szCs w:val="20"/>
          <w:lang w:val="en-GB" w:eastAsia="ja-JP"/>
        </w:rPr>
        <w:t>RAN2 has made the following agreement in RAN2#114-e,</w:t>
      </w:r>
    </w:p>
    <w:p w14:paraId="1AD503BA" w14:textId="77777777" w:rsidR="00A41EEE" w:rsidRPr="00A41EEE" w:rsidRDefault="00A41EEE" w:rsidP="00A41EE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MS Mincho" w:hAnsi="Arial"/>
          <w:sz w:val="20"/>
          <w:lang w:val="x-none" w:eastAsia="en-GB"/>
        </w:rPr>
      </w:pPr>
      <w:r w:rsidRPr="00A41EEE">
        <w:rPr>
          <w:rFonts w:ascii="Arial" w:eastAsia="MS Mincho" w:hAnsi="Arial"/>
          <w:sz w:val="20"/>
          <w:lang w:val="x-none" w:eastAsia="x-none"/>
        </w:rPr>
        <w:t xml:space="preserve">Proposal 4: For L2 U2N relay, cell ID can be used as additional AS criteria for relay (re)selection. RRC states under which the cell ID may be applied by L2 remote UE and how to use it by L2 remote UE are left to be addressed for L2 specific discussions. </w:t>
      </w:r>
      <w:r w:rsidRPr="004D651F">
        <w:rPr>
          <w:rFonts w:ascii="Arial" w:eastAsia="MS Mincho" w:hAnsi="Arial"/>
          <w:sz w:val="20"/>
          <w:highlight w:val="yellow"/>
          <w:lang w:val="x-none" w:eastAsia="x-none"/>
        </w:rPr>
        <w:t xml:space="preserve">And the usage of cell ID by </w:t>
      </w:r>
      <w:proofErr w:type="spellStart"/>
      <w:r w:rsidRPr="004D651F">
        <w:rPr>
          <w:rFonts w:ascii="Arial" w:eastAsia="MS Mincho" w:hAnsi="Arial"/>
          <w:sz w:val="20"/>
          <w:highlight w:val="yellow"/>
          <w:lang w:val="x-none" w:eastAsia="x-none"/>
        </w:rPr>
        <w:t>gNB</w:t>
      </w:r>
      <w:proofErr w:type="spellEnd"/>
      <w:r w:rsidRPr="004D651F">
        <w:rPr>
          <w:rFonts w:ascii="Arial" w:eastAsia="MS Mincho" w:hAnsi="Arial"/>
          <w:sz w:val="20"/>
          <w:highlight w:val="yellow"/>
          <w:lang w:val="x-none" w:eastAsia="x-none"/>
        </w:rPr>
        <w:t xml:space="preserve"> for RRC CONNECTED L2 remote UE is handled by CP procedure and service continuity topic for L2 relay</w:t>
      </w:r>
      <w:r w:rsidRPr="00A41EEE">
        <w:rPr>
          <w:rFonts w:ascii="Arial" w:eastAsia="MS Mincho" w:hAnsi="Arial"/>
          <w:sz w:val="20"/>
          <w:lang w:val="x-none" w:eastAsia="x-none"/>
        </w:rPr>
        <w:t>.</w:t>
      </w:r>
    </w:p>
    <w:p w14:paraId="78FCB163" w14:textId="77777777" w:rsidR="00A41EEE" w:rsidRPr="00A41EEE" w:rsidRDefault="00A41EEE" w:rsidP="00A41EEE">
      <w:pPr>
        <w:overflowPunct w:val="0"/>
        <w:autoSpaceDE w:val="0"/>
        <w:autoSpaceDN w:val="0"/>
        <w:adjustRightInd w:val="0"/>
        <w:spacing w:after="180"/>
        <w:textAlignment w:val="baseline"/>
        <w:rPr>
          <w:rFonts w:ascii="Arial" w:eastAsia="SimSun" w:hAnsi="Arial" w:cs="Arial"/>
          <w:sz w:val="20"/>
          <w:szCs w:val="20"/>
          <w:lang w:val="en-GB" w:eastAsia="ja-JP"/>
        </w:rPr>
      </w:pPr>
      <w:r w:rsidRPr="00A41EEE">
        <w:rPr>
          <w:rFonts w:ascii="Arial" w:eastAsia="SimSun" w:hAnsi="Arial" w:cs="Arial"/>
          <w:sz w:val="20"/>
          <w:szCs w:val="20"/>
          <w:lang w:val="en-GB" w:eastAsia="ja-JP"/>
        </w:rPr>
        <w:t>Based on the above agreement, cell ID is agreed to be considered as additional AS criteria by remote UE for relay (re)selection. How to use cell ID by L2 remote UE is pending for further study.</w:t>
      </w:r>
    </w:p>
    <w:p w14:paraId="1310A1B5" w14:textId="0DC15F51" w:rsidR="00A41EEE" w:rsidRPr="00A41EEE" w:rsidRDefault="00A41EEE" w:rsidP="00A41EEE">
      <w:pPr>
        <w:overflowPunct w:val="0"/>
        <w:autoSpaceDE w:val="0"/>
        <w:autoSpaceDN w:val="0"/>
        <w:adjustRightInd w:val="0"/>
        <w:spacing w:after="180"/>
        <w:textAlignment w:val="baseline"/>
        <w:rPr>
          <w:rFonts w:ascii="Arial" w:eastAsia="SimSun" w:hAnsi="Arial" w:cs="Arial"/>
          <w:sz w:val="20"/>
          <w:szCs w:val="20"/>
          <w:lang w:val="en-GB" w:eastAsia="ja-JP"/>
        </w:rPr>
      </w:pPr>
      <w:r w:rsidRPr="00A41EEE">
        <w:rPr>
          <w:rFonts w:ascii="Arial" w:eastAsia="SimSun" w:hAnsi="Arial" w:cs="Arial"/>
          <w:iCs/>
          <w:sz w:val="20"/>
          <w:szCs w:val="20"/>
          <w:lang w:val="en-GB" w:eastAsia="ja-JP"/>
        </w:rPr>
        <w:lastRenderedPageBreak/>
        <w:t xml:space="preserve">For remote </w:t>
      </w:r>
      <w:r w:rsidRPr="00A41EEE">
        <w:rPr>
          <w:rFonts w:ascii="Arial" w:eastAsia="SimSun" w:hAnsi="Arial" w:cs="Arial"/>
          <w:sz w:val="20"/>
          <w:szCs w:val="20"/>
          <w:lang w:val="en-GB" w:eastAsia="ja-JP"/>
        </w:rPr>
        <w:t>UE in RRC</w:t>
      </w:r>
      <w:r w:rsidR="00F62D3C">
        <w:rPr>
          <w:rFonts w:ascii="Arial" w:eastAsia="SimSun" w:hAnsi="Arial" w:cs="Arial"/>
          <w:sz w:val="20"/>
          <w:szCs w:val="20"/>
          <w:lang w:val="en-GB" w:eastAsia="ja-JP"/>
        </w:rPr>
        <w:t>_</w:t>
      </w:r>
      <w:r w:rsidRPr="00A41EEE">
        <w:rPr>
          <w:rFonts w:ascii="Arial" w:eastAsia="SimSun" w:hAnsi="Arial" w:cs="Arial"/>
          <w:sz w:val="20"/>
          <w:szCs w:val="20"/>
          <w:lang w:val="en-GB" w:eastAsia="ja-JP"/>
        </w:rPr>
        <w:t>CONNECTED, cell ID of relay UE is needed, so that the remote UE can prioritize the relay UEs in the same cell as the remote UE over other relay UE candidates. In this way, service continuity can be better guaranteed for remote UE. How to use cell ID for remote UE in RRC</w:t>
      </w:r>
      <w:r w:rsidR="00F62D3C">
        <w:rPr>
          <w:rFonts w:ascii="Arial" w:eastAsia="SimSun" w:hAnsi="Arial" w:cs="Arial"/>
          <w:sz w:val="20"/>
          <w:szCs w:val="20"/>
          <w:lang w:val="en-GB" w:eastAsia="ja-JP"/>
        </w:rPr>
        <w:t>_</w:t>
      </w:r>
      <w:r w:rsidRPr="00A41EEE">
        <w:rPr>
          <w:rFonts w:ascii="Arial" w:eastAsia="SimSun" w:hAnsi="Arial" w:cs="Arial"/>
          <w:sz w:val="20"/>
          <w:szCs w:val="20"/>
          <w:lang w:val="en-GB" w:eastAsia="ja-JP"/>
        </w:rPr>
        <w:t>CONNECTED needs to be discussed in two cases separately.</w:t>
      </w:r>
    </w:p>
    <w:p w14:paraId="001868A9" w14:textId="25DC488C" w:rsidR="00A41EEE" w:rsidRPr="00A41EEE" w:rsidRDefault="00A41EEE" w:rsidP="00A41EEE">
      <w:pPr>
        <w:overflowPunct w:val="0"/>
        <w:autoSpaceDE w:val="0"/>
        <w:autoSpaceDN w:val="0"/>
        <w:adjustRightInd w:val="0"/>
        <w:spacing w:after="180"/>
        <w:textAlignment w:val="baseline"/>
        <w:rPr>
          <w:rFonts w:ascii="Arial" w:eastAsia="SimSun" w:hAnsi="Arial" w:cs="Arial"/>
          <w:sz w:val="20"/>
          <w:szCs w:val="20"/>
          <w:lang w:val="en-GB" w:eastAsia="ja-JP"/>
        </w:rPr>
      </w:pPr>
      <w:r w:rsidRPr="00A41EEE">
        <w:rPr>
          <w:rFonts w:ascii="Arial" w:eastAsia="SimSun" w:hAnsi="Arial" w:cs="Arial"/>
          <w:b/>
          <w:bCs/>
          <w:sz w:val="20"/>
          <w:szCs w:val="20"/>
          <w:lang w:val="en-GB" w:eastAsia="ja-JP"/>
        </w:rPr>
        <w:t>Case 1</w:t>
      </w:r>
      <w:r w:rsidRPr="00A41EEE">
        <w:rPr>
          <w:rFonts w:ascii="Arial" w:eastAsia="SimSun" w:hAnsi="Arial" w:cs="Arial"/>
          <w:sz w:val="20"/>
          <w:szCs w:val="20"/>
          <w:lang w:val="en-GB" w:eastAsia="ja-JP"/>
        </w:rPr>
        <w:t>: L2 remote UE in RRC</w:t>
      </w:r>
      <w:r w:rsidR="00F62D3C">
        <w:rPr>
          <w:rFonts w:ascii="Arial" w:eastAsia="SimSun" w:hAnsi="Arial" w:cs="Arial"/>
          <w:sz w:val="20"/>
          <w:szCs w:val="20"/>
          <w:lang w:val="en-GB" w:eastAsia="ja-JP"/>
        </w:rPr>
        <w:t>_</w:t>
      </w:r>
      <w:r w:rsidRPr="00A41EEE">
        <w:rPr>
          <w:rFonts w:ascii="Arial" w:eastAsia="SimSun" w:hAnsi="Arial" w:cs="Arial"/>
          <w:sz w:val="20"/>
          <w:szCs w:val="20"/>
          <w:lang w:val="en-GB" w:eastAsia="ja-JP"/>
        </w:rPr>
        <w:t>CONNECTED has triggered RRC Connection reestablishment</w:t>
      </w:r>
    </w:p>
    <w:p w14:paraId="4373CEF2" w14:textId="66D02687" w:rsidR="00A41EEE" w:rsidRPr="00A41EEE" w:rsidRDefault="00A41EEE" w:rsidP="00A41EEE">
      <w:pPr>
        <w:overflowPunct w:val="0"/>
        <w:autoSpaceDE w:val="0"/>
        <w:autoSpaceDN w:val="0"/>
        <w:adjustRightInd w:val="0"/>
        <w:spacing w:after="180"/>
        <w:textAlignment w:val="baseline"/>
        <w:rPr>
          <w:rFonts w:ascii="Arial" w:eastAsia="SimSun" w:hAnsi="Arial" w:cs="Arial"/>
          <w:sz w:val="20"/>
          <w:szCs w:val="20"/>
          <w:lang w:val="en-US" w:eastAsia="ja-JP"/>
        </w:rPr>
      </w:pPr>
      <w:r w:rsidRPr="00A41EEE">
        <w:rPr>
          <w:rFonts w:ascii="Arial" w:eastAsia="SimSun" w:hAnsi="Arial" w:cs="Arial"/>
          <w:sz w:val="20"/>
          <w:szCs w:val="20"/>
          <w:lang w:val="en-GB" w:eastAsia="ja-JP"/>
        </w:rPr>
        <w:t xml:space="preserve">In Uu, when a radio link failure (RLF) is triggered, the radio connection re-establishment is triggered. A UE </w:t>
      </w:r>
      <w:r w:rsidR="002B6B5A">
        <w:rPr>
          <w:rFonts w:ascii="Arial" w:eastAsia="SimSun" w:hAnsi="Arial" w:cs="Arial"/>
          <w:sz w:val="20"/>
          <w:szCs w:val="20"/>
          <w:lang w:val="en-GB" w:eastAsia="ja-JP"/>
        </w:rPr>
        <w:t>should</w:t>
      </w:r>
      <w:r w:rsidR="002B6B5A" w:rsidRPr="00A41EEE">
        <w:rPr>
          <w:rFonts w:ascii="Arial" w:eastAsia="SimSun" w:hAnsi="Arial" w:cs="Arial"/>
          <w:sz w:val="20"/>
          <w:szCs w:val="20"/>
          <w:lang w:val="en-GB" w:eastAsia="ja-JP"/>
        </w:rPr>
        <w:t xml:space="preserve"> </w:t>
      </w:r>
      <w:r w:rsidRPr="00A41EEE">
        <w:rPr>
          <w:rFonts w:ascii="Arial" w:eastAsia="SimSun" w:hAnsi="Arial" w:cs="Arial"/>
          <w:sz w:val="20"/>
          <w:szCs w:val="20"/>
          <w:lang w:val="en-GB" w:eastAsia="ja-JP"/>
        </w:rPr>
        <w:t xml:space="preserve">first perform cell search to determine the best cell for radio link re-establishment. The UE can select the same cell, a different cell from the same </w:t>
      </w:r>
      <w:proofErr w:type="spellStart"/>
      <w:r w:rsidRPr="00A41EEE">
        <w:rPr>
          <w:rFonts w:ascii="Arial" w:eastAsia="SimSun" w:hAnsi="Arial" w:cs="Arial"/>
          <w:sz w:val="20"/>
          <w:szCs w:val="20"/>
          <w:lang w:val="en-GB" w:eastAsia="ja-JP"/>
        </w:rPr>
        <w:t>gNB</w:t>
      </w:r>
      <w:proofErr w:type="spellEnd"/>
      <w:r w:rsidRPr="00A41EEE">
        <w:rPr>
          <w:rFonts w:ascii="Arial" w:eastAsia="SimSun" w:hAnsi="Arial" w:cs="Arial"/>
          <w:sz w:val="20"/>
          <w:szCs w:val="20"/>
          <w:lang w:val="en-GB" w:eastAsia="ja-JP"/>
        </w:rPr>
        <w:t xml:space="preserve">, or a cell from a different </w:t>
      </w:r>
      <w:proofErr w:type="spellStart"/>
      <w:r w:rsidRPr="00A41EEE">
        <w:rPr>
          <w:rFonts w:ascii="Arial" w:eastAsia="SimSun" w:hAnsi="Arial" w:cs="Arial"/>
          <w:sz w:val="20"/>
          <w:szCs w:val="20"/>
          <w:lang w:val="en-GB" w:eastAsia="ja-JP"/>
        </w:rPr>
        <w:t>gNB</w:t>
      </w:r>
      <w:proofErr w:type="spellEnd"/>
      <w:r w:rsidRPr="00A41EEE">
        <w:rPr>
          <w:rFonts w:ascii="Arial" w:eastAsia="SimSun" w:hAnsi="Arial" w:cs="Arial"/>
          <w:sz w:val="20"/>
          <w:szCs w:val="20"/>
          <w:lang w:val="en-GB" w:eastAsia="ja-JP"/>
        </w:rPr>
        <w:t xml:space="preserve"> which has admitted the UE during an earlier executed HO preparation phase or is able to obtain the UE context during the RLF recovery phase, wherein the activity can be resumed (i.e., the UE stays in connected mode) via radio connection re-establishment procedure since the previous UE context can be achieved by inter-cell communication. However, if the UE cannot resume the activity within a certain time after the failure was declared, the UE </w:t>
      </w:r>
      <w:proofErr w:type="gramStart"/>
      <w:r w:rsidRPr="00A41EEE">
        <w:rPr>
          <w:rFonts w:ascii="Arial" w:eastAsia="SimSun" w:hAnsi="Arial" w:cs="Arial"/>
          <w:sz w:val="20"/>
          <w:szCs w:val="20"/>
          <w:lang w:val="en-GB" w:eastAsia="ja-JP"/>
        </w:rPr>
        <w:t>has to</w:t>
      </w:r>
      <w:proofErr w:type="gramEnd"/>
      <w:r w:rsidRPr="00A41EEE">
        <w:rPr>
          <w:rFonts w:ascii="Arial" w:eastAsia="SimSun" w:hAnsi="Arial" w:cs="Arial"/>
          <w:sz w:val="20"/>
          <w:szCs w:val="20"/>
          <w:lang w:val="en-GB" w:eastAsia="ja-JP"/>
        </w:rPr>
        <w:t xml:space="preserve"> go to idle mode and try to setup the radio connection afterwards.</w:t>
      </w:r>
    </w:p>
    <w:p w14:paraId="4CD6F28E" w14:textId="63E7B12E" w:rsidR="00A41EEE" w:rsidRPr="00A41EEE" w:rsidRDefault="00A41EEE" w:rsidP="008A36D2">
      <w:pPr>
        <w:pStyle w:val="Observation"/>
        <w:tabs>
          <w:tab w:val="clear" w:pos="1701"/>
        </w:tabs>
        <w:ind w:left="1701" w:hanging="1701"/>
        <w:rPr>
          <w:rFonts w:eastAsia="SimSun"/>
        </w:rPr>
      </w:pPr>
      <w:bookmarkStart w:id="8" w:name="_Toc67916997"/>
      <w:bookmarkStart w:id="9" w:name="_Toc70508872"/>
      <w:bookmarkStart w:id="10" w:name="_Toc83714014"/>
      <w:r w:rsidRPr="00A41EEE">
        <w:rPr>
          <w:rFonts w:eastAsia="SimSun"/>
        </w:rPr>
        <w:t xml:space="preserve">During the RRC connection re-establishment procedure, </w:t>
      </w:r>
      <w:bookmarkEnd w:id="8"/>
      <w:bookmarkEnd w:id="9"/>
      <w:r w:rsidRPr="00A41EEE">
        <w:rPr>
          <w:rFonts w:eastAsia="SimSun"/>
        </w:rPr>
        <w:t>the UE remains in RRC</w:t>
      </w:r>
      <w:r w:rsidR="00F62D3C">
        <w:rPr>
          <w:rFonts w:eastAsia="SimSun"/>
        </w:rPr>
        <w:t>_</w:t>
      </w:r>
      <w:r w:rsidRPr="00A41EEE">
        <w:rPr>
          <w:rFonts w:eastAsia="SimSun"/>
        </w:rPr>
        <w:t>CONNECTED if the connection can be resumed.</w:t>
      </w:r>
      <w:bookmarkEnd w:id="10"/>
      <w:r w:rsidRPr="00A41EEE" w:rsidDel="005A11A3">
        <w:rPr>
          <w:rFonts w:eastAsia="SimSun"/>
        </w:rPr>
        <w:t xml:space="preserve"> </w:t>
      </w:r>
    </w:p>
    <w:p w14:paraId="1C32F6A0" w14:textId="2951D3D5" w:rsidR="00A41EEE" w:rsidRPr="008A36D2" w:rsidRDefault="00A41EEE" w:rsidP="008A36D2">
      <w:pPr>
        <w:pStyle w:val="Observation"/>
        <w:tabs>
          <w:tab w:val="clear" w:pos="1701"/>
        </w:tabs>
        <w:ind w:left="1701" w:hanging="1701"/>
        <w:rPr>
          <w:rFonts w:eastAsia="SimSun"/>
        </w:rPr>
      </w:pPr>
      <w:bookmarkStart w:id="11" w:name="_Toc83714015"/>
      <w:r w:rsidRPr="00A41EEE">
        <w:rPr>
          <w:rFonts w:eastAsia="SimSun"/>
        </w:rPr>
        <w:t>The UE goes to RRC</w:t>
      </w:r>
      <w:r w:rsidR="00F62D3C">
        <w:rPr>
          <w:rFonts w:eastAsia="SimSun"/>
        </w:rPr>
        <w:t>_</w:t>
      </w:r>
      <w:r w:rsidRPr="00A41EEE">
        <w:rPr>
          <w:rFonts w:eastAsia="SimSun"/>
        </w:rPr>
        <w:t>IDLE if the connection cannot be resumed.</w:t>
      </w:r>
      <w:bookmarkEnd w:id="11"/>
    </w:p>
    <w:p w14:paraId="6A2C0B4C" w14:textId="77777777" w:rsidR="00A41EEE" w:rsidRPr="00A41EEE" w:rsidRDefault="00A41EEE" w:rsidP="00A41EEE">
      <w:pPr>
        <w:overflowPunct w:val="0"/>
        <w:autoSpaceDE w:val="0"/>
        <w:autoSpaceDN w:val="0"/>
        <w:adjustRightInd w:val="0"/>
        <w:spacing w:after="180"/>
        <w:textAlignment w:val="baseline"/>
        <w:rPr>
          <w:rFonts w:ascii="Arial" w:eastAsia="SimSun" w:hAnsi="Arial" w:cs="Arial"/>
          <w:sz w:val="20"/>
          <w:szCs w:val="20"/>
          <w:lang w:val="en-GB" w:eastAsia="ja-JP"/>
        </w:rPr>
      </w:pPr>
      <w:r w:rsidRPr="00A41EEE">
        <w:rPr>
          <w:rFonts w:ascii="Arial" w:eastAsia="SimSun" w:hAnsi="Arial" w:cs="Arial"/>
          <w:sz w:val="20"/>
          <w:szCs w:val="20"/>
          <w:lang w:val="en-GB" w:eastAsia="ja-JP"/>
        </w:rPr>
        <w:t xml:space="preserve">It is reasonable to base on the same procedure for the remote UE to perform RRC Connection re-establishment procedure in case RLF is triggered. The RLF can be Uu RLF or PC5 RLF. </w:t>
      </w:r>
    </w:p>
    <w:p w14:paraId="36BA6523" w14:textId="64EFE0A0" w:rsidR="00A41EEE" w:rsidRPr="00A41EEE" w:rsidRDefault="00A41EEE" w:rsidP="008A36D2">
      <w:pPr>
        <w:numPr>
          <w:ilvl w:val="0"/>
          <w:numId w:val="3"/>
        </w:numPr>
        <w:tabs>
          <w:tab w:val="clear" w:pos="2204"/>
          <w:tab w:val="num" w:pos="1754"/>
        </w:tabs>
        <w:overflowPunct w:val="0"/>
        <w:autoSpaceDE w:val="0"/>
        <w:autoSpaceDN w:val="0"/>
        <w:adjustRightInd w:val="0"/>
        <w:spacing w:after="120"/>
        <w:ind w:left="1701" w:hanging="1701"/>
        <w:jc w:val="both"/>
        <w:textAlignment w:val="baseline"/>
        <w:rPr>
          <w:rFonts w:ascii="Arial" w:eastAsia="SimSun" w:hAnsi="Arial"/>
          <w:b/>
          <w:bCs/>
          <w:sz w:val="20"/>
          <w:szCs w:val="20"/>
          <w:lang w:val="en-GB"/>
        </w:rPr>
      </w:pPr>
      <w:bookmarkStart w:id="12" w:name="_Toc85716769"/>
      <w:r w:rsidRPr="00A41EEE">
        <w:rPr>
          <w:rFonts w:ascii="Arial" w:eastAsia="SimSun" w:hAnsi="Arial"/>
          <w:b/>
          <w:bCs/>
          <w:sz w:val="20"/>
          <w:szCs w:val="20"/>
          <w:lang w:val="en-GB"/>
        </w:rPr>
        <w:t>The remote UE reuses the existing RRC connection re-establishment procedure in case of RLF, i.e., the remote UE remains in RRC</w:t>
      </w:r>
      <w:r w:rsidR="00F62D3C">
        <w:rPr>
          <w:rFonts w:ascii="Arial" w:eastAsia="SimSun" w:hAnsi="Arial"/>
          <w:b/>
          <w:bCs/>
          <w:sz w:val="20"/>
          <w:szCs w:val="20"/>
          <w:lang w:val="en-GB"/>
        </w:rPr>
        <w:t>_</w:t>
      </w:r>
      <w:r w:rsidRPr="00A41EEE">
        <w:rPr>
          <w:rFonts w:ascii="Arial" w:eastAsia="SimSun" w:hAnsi="Arial"/>
          <w:b/>
          <w:bCs/>
          <w:sz w:val="20"/>
          <w:szCs w:val="20"/>
          <w:lang w:val="en-GB"/>
        </w:rPr>
        <w:t>CONNECTED if the connection can be resumed otherwise, the remote UE goes to RRC</w:t>
      </w:r>
      <w:r w:rsidR="00F62D3C">
        <w:rPr>
          <w:rFonts w:ascii="Arial" w:eastAsia="SimSun" w:hAnsi="Arial"/>
          <w:b/>
          <w:bCs/>
          <w:sz w:val="20"/>
          <w:szCs w:val="20"/>
          <w:lang w:val="en-GB"/>
        </w:rPr>
        <w:t>_</w:t>
      </w:r>
      <w:r w:rsidRPr="00A41EEE">
        <w:rPr>
          <w:rFonts w:ascii="Arial" w:eastAsia="SimSun" w:hAnsi="Arial"/>
          <w:b/>
          <w:bCs/>
          <w:sz w:val="20"/>
          <w:szCs w:val="20"/>
          <w:lang w:val="en-GB"/>
        </w:rPr>
        <w:t>IDLE.</w:t>
      </w:r>
      <w:bookmarkEnd w:id="12"/>
    </w:p>
    <w:p w14:paraId="27C6B33A" w14:textId="3886896E" w:rsidR="00A41EEE" w:rsidRPr="00A41EEE" w:rsidRDefault="00A41EEE" w:rsidP="00A41EEE">
      <w:pPr>
        <w:overflowPunct w:val="0"/>
        <w:autoSpaceDE w:val="0"/>
        <w:autoSpaceDN w:val="0"/>
        <w:adjustRightInd w:val="0"/>
        <w:spacing w:after="180"/>
        <w:textAlignment w:val="baseline"/>
        <w:rPr>
          <w:rFonts w:ascii="Arial" w:eastAsia="SimSun" w:hAnsi="Arial" w:cs="Arial"/>
          <w:sz w:val="20"/>
          <w:szCs w:val="20"/>
          <w:lang w:val="en-GB" w:eastAsia="ja-JP"/>
        </w:rPr>
      </w:pPr>
      <w:r w:rsidRPr="00A41EEE">
        <w:rPr>
          <w:rFonts w:ascii="Arial" w:eastAsia="SimSun" w:hAnsi="Arial" w:cs="Arial"/>
          <w:sz w:val="20"/>
          <w:szCs w:val="20"/>
          <w:lang w:val="en-GB" w:eastAsia="ja-JP"/>
        </w:rPr>
        <w:t xml:space="preserve">RAN2 has agreed that the remote UE may select a relay UE or a target cell during the RRC connection re-establishment procedure. In the existing RRC connection re-establishment procedure, the UE starts the timer T311 upon declaration of RLF. If the timer is expired while the connection </w:t>
      </w:r>
      <w:r w:rsidR="00F62D3C" w:rsidRPr="00A41EEE">
        <w:rPr>
          <w:rFonts w:ascii="Arial" w:eastAsia="SimSun" w:hAnsi="Arial" w:cs="Arial"/>
          <w:sz w:val="20"/>
          <w:szCs w:val="20"/>
          <w:lang w:val="en-GB" w:eastAsia="ja-JP"/>
        </w:rPr>
        <w:t>cannot</w:t>
      </w:r>
      <w:r w:rsidRPr="00A41EEE">
        <w:rPr>
          <w:rFonts w:ascii="Arial" w:eastAsia="SimSun" w:hAnsi="Arial" w:cs="Arial"/>
          <w:sz w:val="20"/>
          <w:szCs w:val="20"/>
          <w:lang w:val="en-GB" w:eastAsia="ja-JP"/>
        </w:rPr>
        <w:t xml:space="preserve"> be resumed, the UE goes to RRC</w:t>
      </w:r>
      <w:r w:rsidR="00F62D3C">
        <w:rPr>
          <w:rFonts w:ascii="Arial" w:eastAsia="SimSun" w:hAnsi="Arial" w:cs="Arial"/>
          <w:sz w:val="20"/>
          <w:szCs w:val="20"/>
          <w:lang w:val="en-GB" w:eastAsia="ja-JP"/>
        </w:rPr>
        <w:t>_</w:t>
      </w:r>
      <w:r w:rsidRPr="00A41EEE">
        <w:rPr>
          <w:rFonts w:ascii="Arial" w:eastAsia="SimSun" w:hAnsi="Arial" w:cs="Arial"/>
          <w:sz w:val="20"/>
          <w:szCs w:val="20"/>
          <w:lang w:val="en-GB" w:eastAsia="ja-JP"/>
        </w:rPr>
        <w:t xml:space="preserve">IDLE. RAN2 can discuss if the remote UE </w:t>
      </w:r>
      <w:r w:rsidR="002B6B5A">
        <w:rPr>
          <w:rFonts w:ascii="Arial" w:eastAsia="SimSun" w:hAnsi="Arial" w:cs="Arial"/>
          <w:sz w:val="20"/>
          <w:szCs w:val="20"/>
          <w:lang w:val="en-GB" w:eastAsia="ja-JP"/>
        </w:rPr>
        <w:t>should</w:t>
      </w:r>
      <w:r w:rsidR="002B6B5A" w:rsidRPr="00A41EEE">
        <w:rPr>
          <w:rFonts w:ascii="Arial" w:eastAsia="SimSun" w:hAnsi="Arial" w:cs="Arial"/>
          <w:sz w:val="20"/>
          <w:szCs w:val="20"/>
          <w:lang w:val="en-GB" w:eastAsia="ja-JP"/>
        </w:rPr>
        <w:t xml:space="preserve"> </w:t>
      </w:r>
      <w:r w:rsidRPr="00A41EEE">
        <w:rPr>
          <w:rFonts w:ascii="Arial" w:eastAsia="SimSun" w:hAnsi="Arial" w:cs="Arial"/>
          <w:sz w:val="20"/>
          <w:szCs w:val="20"/>
          <w:lang w:val="en-GB" w:eastAsia="ja-JP"/>
        </w:rPr>
        <w:t xml:space="preserve">reuse the existing timer T311 when a new timer in case of RLF. </w:t>
      </w:r>
    </w:p>
    <w:p w14:paraId="0CD684CD" w14:textId="2460C7D2" w:rsidR="00A41EEE" w:rsidRPr="00A41EEE" w:rsidRDefault="00A41EEE" w:rsidP="008A36D2">
      <w:pPr>
        <w:numPr>
          <w:ilvl w:val="0"/>
          <w:numId w:val="3"/>
        </w:numPr>
        <w:tabs>
          <w:tab w:val="clear" w:pos="2204"/>
          <w:tab w:val="num" w:pos="1754"/>
        </w:tabs>
        <w:overflowPunct w:val="0"/>
        <w:autoSpaceDE w:val="0"/>
        <w:autoSpaceDN w:val="0"/>
        <w:adjustRightInd w:val="0"/>
        <w:spacing w:after="120"/>
        <w:ind w:left="1701" w:hanging="1701"/>
        <w:jc w:val="both"/>
        <w:textAlignment w:val="baseline"/>
        <w:rPr>
          <w:rFonts w:ascii="Arial" w:eastAsia="SimSun" w:hAnsi="Arial"/>
          <w:b/>
          <w:bCs/>
          <w:sz w:val="20"/>
          <w:szCs w:val="20"/>
          <w:lang w:val="en-GB"/>
        </w:rPr>
      </w:pPr>
      <w:bookmarkStart w:id="13" w:name="_Toc85716770"/>
      <w:r w:rsidRPr="00A41EEE">
        <w:rPr>
          <w:rFonts w:ascii="Arial" w:eastAsia="SimSun" w:hAnsi="Arial"/>
          <w:b/>
          <w:bCs/>
          <w:sz w:val="20"/>
          <w:szCs w:val="20"/>
          <w:lang w:val="en-GB"/>
        </w:rPr>
        <w:t xml:space="preserve">RAN2 discusses if the remote UE </w:t>
      </w:r>
      <w:r w:rsidR="00113CF8">
        <w:rPr>
          <w:rFonts w:ascii="Arial" w:eastAsia="SimSun" w:hAnsi="Arial"/>
          <w:b/>
          <w:bCs/>
          <w:sz w:val="20"/>
          <w:szCs w:val="20"/>
          <w:lang w:val="en-GB"/>
        </w:rPr>
        <w:t>should</w:t>
      </w:r>
      <w:r w:rsidR="00113CF8" w:rsidRPr="00A41EEE">
        <w:rPr>
          <w:rFonts w:ascii="Arial" w:eastAsia="SimSun" w:hAnsi="Arial"/>
          <w:b/>
          <w:bCs/>
          <w:sz w:val="20"/>
          <w:szCs w:val="20"/>
          <w:lang w:val="en-GB"/>
        </w:rPr>
        <w:t xml:space="preserve"> </w:t>
      </w:r>
      <w:r w:rsidRPr="00A41EEE">
        <w:rPr>
          <w:rFonts w:ascii="Arial" w:eastAsia="SimSun" w:hAnsi="Arial"/>
          <w:b/>
          <w:bCs/>
          <w:sz w:val="20"/>
          <w:szCs w:val="20"/>
          <w:lang w:val="en-GB"/>
        </w:rPr>
        <w:t>start the timer T311 or a new timer upon declaration of RLF.</w:t>
      </w:r>
      <w:bookmarkEnd w:id="13"/>
    </w:p>
    <w:p w14:paraId="1CB15FF3" w14:textId="77777777" w:rsidR="00A41EEE" w:rsidRPr="00A41EEE" w:rsidRDefault="00A41EEE" w:rsidP="00A41EEE">
      <w:pPr>
        <w:overflowPunct w:val="0"/>
        <w:autoSpaceDE w:val="0"/>
        <w:autoSpaceDN w:val="0"/>
        <w:adjustRightInd w:val="0"/>
        <w:spacing w:after="180"/>
        <w:textAlignment w:val="baseline"/>
        <w:rPr>
          <w:rFonts w:ascii="Arial" w:eastAsia="SimSun" w:hAnsi="Arial" w:cs="Arial"/>
          <w:sz w:val="20"/>
          <w:szCs w:val="20"/>
          <w:lang w:val="en-GB" w:eastAsia="ja-JP"/>
        </w:rPr>
      </w:pPr>
      <w:r w:rsidRPr="00A41EEE">
        <w:rPr>
          <w:rFonts w:ascii="Arial" w:eastAsia="SimSun" w:hAnsi="Arial" w:cs="Arial"/>
          <w:sz w:val="20"/>
          <w:szCs w:val="20"/>
          <w:lang w:val="en-GB" w:eastAsia="ja-JP"/>
        </w:rPr>
        <w:t xml:space="preserve">During the RRC connection re-establishment procedure, the remote UE selects a relay </w:t>
      </w:r>
      <w:proofErr w:type="gramStart"/>
      <w:r w:rsidRPr="00A41EEE">
        <w:rPr>
          <w:rFonts w:ascii="Arial" w:eastAsia="SimSun" w:hAnsi="Arial" w:cs="Arial"/>
          <w:sz w:val="20"/>
          <w:szCs w:val="20"/>
          <w:lang w:val="en-GB" w:eastAsia="ja-JP"/>
        </w:rPr>
        <w:t>UE</w:t>
      </w:r>
      <w:proofErr w:type="gramEnd"/>
      <w:r w:rsidRPr="00A41EEE">
        <w:rPr>
          <w:rFonts w:ascii="Arial" w:eastAsia="SimSun" w:hAnsi="Arial" w:cs="Arial"/>
          <w:sz w:val="20"/>
          <w:szCs w:val="20"/>
          <w:lang w:val="en-GB" w:eastAsia="ja-JP"/>
        </w:rPr>
        <w:t xml:space="preserve"> or a target cell based on its implementation. In the Uu procedure, the UE only checks the DL radio channel quality of neighbour cells, based on which the UE selects the target cell. For the remote UE, there are two options under discussions.</w:t>
      </w:r>
    </w:p>
    <w:p w14:paraId="5BBABEF3" w14:textId="77777777" w:rsidR="00A41EEE" w:rsidRPr="00A41EEE" w:rsidRDefault="00A41EEE" w:rsidP="00A41EEE">
      <w:pPr>
        <w:overflowPunct w:val="0"/>
        <w:autoSpaceDE w:val="0"/>
        <w:autoSpaceDN w:val="0"/>
        <w:adjustRightInd w:val="0"/>
        <w:spacing w:after="180"/>
        <w:textAlignment w:val="baseline"/>
        <w:rPr>
          <w:rFonts w:ascii="Arial" w:eastAsia="SimSun" w:hAnsi="Arial" w:cs="Arial"/>
          <w:sz w:val="20"/>
          <w:szCs w:val="20"/>
          <w:lang w:val="en-GB" w:eastAsia="ja-JP"/>
        </w:rPr>
      </w:pPr>
      <w:r w:rsidRPr="00A41EEE">
        <w:rPr>
          <w:rFonts w:ascii="Arial" w:eastAsia="SimSun" w:hAnsi="Arial" w:cs="Arial"/>
          <w:sz w:val="20"/>
          <w:szCs w:val="20"/>
          <w:lang w:val="en-GB" w:eastAsia="ja-JP"/>
        </w:rPr>
        <w:t>Option 1: up to remote UE implementation to select either the best relay UE or the best target cell</w:t>
      </w:r>
    </w:p>
    <w:p w14:paraId="263C49AB" w14:textId="77777777" w:rsidR="00A41EEE" w:rsidRPr="00A41EEE" w:rsidRDefault="00A41EEE" w:rsidP="00A41EEE">
      <w:pPr>
        <w:overflowPunct w:val="0"/>
        <w:autoSpaceDE w:val="0"/>
        <w:autoSpaceDN w:val="0"/>
        <w:adjustRightInd w:val="0"/>
        <w:spacing w:after="180"/>
        <w:textAlignment w:val="baseline"/>
        <w:rPr>
          <w:rFonts w:ascii="Arial" w:eastAsia="SimSun" w:hAnsi="Arial" w:cs="Arial"/>
          <w:sz w:val="20"/>
          <w:szCs w:val="20"/>
          <w:lang w:val="en-GB" w:eastAsia="ja-JP"/>
        </w:rPr>
      </w:pPr>
      <w:r w:rsidRPr="00A41EEE">
        <w:rPr>
          <w:rFonts w:ascii="Arial" w:eastAsia="SimSun" w:hAnsi="Arial" w:cs="Arial"/>
          <w:sz w:val="20"/>
          <w:szCs w:val="20"/>
          <w:lang w:val="en-GB" w:eastAsia="ja-JP"/>
        </w:rPr>
        <w:t xml:space="preserve">Option 2: remote UE prioritizes the serving cell of the remote UE or the relay UEs in the same cell as the remote UE </w:t>
      </w:r>
    </w:p>
    <w:p w14:paraId="71E2F358" w14:textId="77777777" w:rsidR="00A41EEE" w:rsidRPr="00A41EEE" w:rsidRDefault="00A41EEE" w:rsidP="00A41EEE">
      <w:pPr>
        <w:overflowPunct w:val="0"/>
        <w:autoSpaceDE w:val="0"/>
        <w:autoSpaceDN w:val="0"/>
        <w:adjustRightInd w:val="0"/>
        <w:spacing w:after="180"/>
        <w:textAlignment w:val="baseline"/>
        <w:rPr>
          <w:rFonts w:ascii="Arial" w:eastAsia="SimSun" w:hAnsi="Arial" w:cs="Arial"/>
          <w:sz w:val="20"/>
          <w:szCs w:val="20"/>
          <w:lang w:val="en-GB" w:eastAsia="ja-JP"/>
        </w:rPr>
      </w:pPr>
      <w:r w:rsidRPr="00A41EEE">
        <w:rPr>
          <w:rFonts w:ascii="Arial" w:eastAsia="SimSun" w:hAnsi="Arial" w:cs="Arial"/>
          <w:sz w:val="20"/>
          <w:szCs w:val="20"/>
          <w:lang w:val="en-GB" w:eastAsia="ja-JP"/>
        </w:rPr>
        <w:t xml:space="preserve">For Option 1, it will be up to remote UE implementation to select either a relay UE or a target cell. The remote UE may only consider radio channel quality during the selection procedure. This option is very similar as the existing cell selection and reselection procedure. The remote UE can select either the target relay UE or the target cell with strongest DL radio channel quality. In this way, the remote UE avoids selecting a relay UE which is far away from the remote UE although the relay UE may be in the same cell as the remote UE. The remote UE can therefore avoid unnecessary relay selection and reselection </w:t>
      </w:r>
      <w:proofErr w:type="gramStart"/>
      <w:r w:rsidRPr="00A41EEE">
        <w:rPr>
          <w:rFonts w:ascii="Arial" w:eastAsia="SimSun" w:hAnsi="Arial" w:cs="Arial"/>
          <w:sz w:val="20"/>
          <w:szCs w:val="20"/>
          <w:lang w:val="en-GB" w:eastAsia="ja-JP"/>
        </w:rPr>
        <w:t>later on</w:t>
      </w:r>
      <w:proofErr w:type="gramEnd"/>
      <w:r w:rsidRPr="00A41EEE">
        <w:rPr>
          <w:rFonts w:ascii="Arial" w:eastAsia="SimSun" w:hAnsi="Arial" w:cs="Arial"/>
          <w:sz w:val="20"/>
          <w:szCs w:val="20"/>
          <w:lang w:val="en-GB" w:eastAsia="ja-JP"/>
        </w:rPr>
        <w:t>, i.e., the remote UE may soon trigger relay reselection due to poor PC5 radio quality if the remote UE selects a relay UE which is far away from the remote UE.</w:t>
      </w:r>
    </w:p>
    <w:p w14:paraId="2A9E6916" w14:textId="77777777" w:rsidR="00A41EEE" w:rsidRPr="00A41EEE" w:rsidRDefault="00A41EEE" w:rsidP="00A41EEE">
      <w:pPr>
        <w:overflowPunct w:val="0"/>
        <w:autoSpaceDE w:val="0"/>
        <w:autoSpaceDN w:val="0"/>
        <w:adjustRightInd w:val="0"/>
        <w:spacing w:after="180"/>
        <w:textAlignment w:val="baseline"/>
        <w:rPr>
          <w:rFonts w:ascii="Arial" w:eastAsia="SimSun" w:hAnsi="Arial" w:cs="Arial"/>
          <w:sz w:val="20"/>
          <w:szCs w:val="20"/>
          <w:lang w:val="en-GB" w:eastAsia="ja-JP"/>
        </w:rPr>
      </w:pPr>
      <w:r w:rsidRPr="00A41EEE">
        <w:rPr>
          <w:rFonts w:ascii="Arial" w:eastAsia="SimSun" w:hAnsi="Arial" w:cs="Arial"/>
          <w:sz w:val="20"/>
          <w:szCs w:val="20"/>
          <w:lang w:val="en-GB" w:eastAsia="ja-JP"/>
        </w:rPr>
        <w:t xml:space="preserve">For Option 2, the remote UE considers the cell ID of the relay UE into the selection procedure. This would require additional spec changes. In addition, based on the information of the cell ID, the remote UE may select a relay UE which is far away from the remote UE although the relay is in the same cell as the remote UE. This would not be the preferred choice.  </w:t>
      </w:r>
    </w:p>
    <w:p w14:paraId="1A323D0C" w14:textId="02939F18" w:rsidR="00A41EEE" w:rsidRPr="00A41EEE" w:rsidRDefault="00A41EEE" w:rsidP="00A41EEE">
      <w:pPr>
        <w:overflowPunct w:val="0"/>
        <w:autoSpaceDE w:val="0"/>
        <w:autoSpaceDN w:val="0"/>
        <w:adjustRightInd w:val="0"/>
        <w:spacing w:after="180"/>
        <w:textAlignment w:val="baseline"/>
        <w:rPr>
          <w:rFonts w:ascii="Arial" w:eastAsia="SimSun" w:hAnsi="Arial" w:cs="Arial"/>
          <w:sz w:val="20"/>
          <w:szCs w:val="20"/>
          <w:lang w:val="en-GB" w:eastAsia="ja-JP"/>
        </w:rPr>
      </w:pPr>
      <w:r w:rsidRPr="00A41EEE">
        <w:rPr>
          <w:rFonts w:ascii="Arial" w:eastAsia="SimSun" w:hAnsi="Arial" w:cs="Arial"/>
          <w:sz w:val="20"/>
          <w:szCs w:val="20"/>
          <w:lang w:val="en-GB" w:eastAsia="ja-JP"/>
        </w:rPr>
        <w:t xml:space="preserve">Therefore, RAN2 </w:t>
      </w:r>
      <w:r w:rsidR="00C32B3C">
        <w:rPr>
          <w:rFonts w:ascii="Arial" w:eastAsia="SimSun" w:hAnsi="Arial" w:cs="Arial"/>
          <w:sz w:val="20"/>
          <w:szCs w:val="20"/>
          <w:lang w:val="en-GB" w:eastAsia="ja-JP"/>
        </w:rPr>
        <w:t>should</w:t>
      </w:r>
      <w:r w:rsidR="00C32B3C" w:rsidRPr="00A41EEE">
        <w:rPr>
          <w:rFonts w:ascii="Arial" w:eastAsia="SimSun" w:hAnsi="Arial" w:cs="Arial"/>
          <w:sz w:val="20"/>
          <w:szCs w:val="20"/>
          <w:lang w:val="en-GB" w:eastAsia="ja-JP"/>
        </w:rPr>
        <w:t xml:space="preserve"> </w:t>
      </w:r>
      <w:r w:rsidRPr="00A41EEE">
        <w:rPr>
          <w:rFonts w:ascii="Arial" w:eastAsia="SimSun" w:hAnsi="Arial" w:cs="Arial"/>
          <w:sz w:val="20"/>
          <w:szCs w:val="20"/>
          <w:lang w:val="en-GB" w:eastAsia="ja-JP"/>
        </w:rPr>
        <w:t>stick to the existing RAN2 agreement, i.e., up to remote UE implementation to select either a relay UE or a cell during relay selection and reselection. In other words, the remote UE doesn’t need to consider the cell ID during the procedure.</w:t>
      </w:r>
    </w:p>
    <w:p w14:paraId="43DF733B" w14:textId="37309044" w:rsidR="00A41EEE" w:rsidRPr="00A41EEE" w:rsidRDefault="00A41EEE" w:rsidP="008A36D2">
      <w:pPr>
        <w:numPr>
          <w:ilvl w:val="0"/>
          <w:numId w:val="3"/>
        </w:numPr>
        <w:tabs>
          <w:tab w:val="clear" w:pos="2204"/>
          <w:tab w:val="num" w:pos="1754"/>
        </w:tabs>
        <w:overflowPunct w:val="0"/>
        <w:autoSpaceDE w:val="0"/>
        <w:autoSpaceDN w:val="0"/>
        <w:adjustRightInd w:val="0"/>
        <w:spacing w:after="120"/>
        <w:ind w:left="1701" w:hanging="1701"/>
        <w:jc w:val="both"/>
        <w:textAlignment w:val="baseline"/>
        <w:rPr>
          <w:rFonts w:ascii="Arial" w:eastAsia="SimSun" w:hAnsi="Arial"/>
          <w:b/>
          <w:bCs/>
          <w:sz w:val="20"/>
          <w:szCs w:val="20"/>
          <w:lang w:val="en-GB"/>
        </w:rPr>
      </w:pPr>
      <w:bookmarkStart w:id="14" w:name="_Toc85716771"/>
      <w:r w:rsidRPr="00A41EEE">
        <w:rPr>
          <w:rFonts w:ascii="Arial" w:eastAsia="SimSun" w:hAnsi="Arial"/>
          <w:b/>
          <w:bCs/>
          <w:sz w:val="20"/>
          <w:szCs w:val="20"/>
          <w:lang w:val="en-GB"/>
        </w:rPr>
        <w:lastRenderedPageBreak/>
        <w:t>For a L2 remote UE which is in RRC</w:t>
      </w:r>
      <w:r w:rsidR="00F62D3C">
        <w:rPr>
          <w:rFonts w:ascii="Arial" w:eastAsia="SimSun" w:hAnsi="Arial"/>
          <w:b/>
          <w:bCs/>
          <w:sz w:val="20"/>
          <w:szCs w:val="20"/>
          <w:lang w:val="en-GB"/>
        </w:rPr>
        <w:t>_</w:t>
      </w:r>
      <w:r w:rsidRPr="00A41EEE">
        <w:rPr>
          <w:rFonts w:ascii="Arial" w:eastAsia="SimSun" w:hAnsi="Arial"/>
          <w:b/>
          <w:bCs/>
          <w:sz w:val="20"/>
          <w:szCs w:val="20"/>
          <w:lang w:val="en-GB"/>
        </w:rPr>
        <w:t>CONNECTED and has triggered the RRC connection re-establishment procedure, it is up to remote UE implementation to selects either the best relay UE or the best cell, i.e., no consideration of the cell ID of the relay UE.</w:t>
      </w:r>
      <w:bookmarkEnd w:id="14"/>
    </w:p>
    <w:p w14:paraId="6E547473" w14:textId="7F02A5EE" w:rsidR="00A41EEE" w:rsidRPr="00A41EEE" w:rsidRDefault="00A41EEE" w:rsidP="00A41EEE">
      <w:pPr>
        <w:overflowPunct w:val="0"/>
        <w:autoSpaceDE w:val="0"/>
        <w:autoSpaceDN w:val="0"/>
        <w:adjustRightInd w:val="0"/>
        <w:spacing w:after="180"/>
        <w:textAlignment w:val="baseline"/>
        <w:rPr>
          <w:rFonts w:ascii="Arial" w:eastAsia="SimSun" w:hAnsi="Arial" w:cs="Arial"/>
          <w:sz w:val="20"/>
          <w:szCs w:val="20"/>
          <w:lang w:val="en-GB" w:eastAsia="ja-JP"/>
        </w:rPr>
      </w:pPr>
      <w:r w:rsidRPr="00A41EEE">
        <w:rPr>
          <w:rFonts w:ascii="Arial" w:eastAsia="SimSun" w:hAnsi="Arial" w:cs="Arial"/>
          <w:b/>
          <w:bCs/>
          <w:sz w:val="20"/>
          <w:szCs w:val="20"/>
          <w:lang w:val="en-GB" w:eastAsia="ja-JP"/>
        </w:rPr>
        <w:t>Case 2</w:t>
      </w:r>
      <w:r w:rsidRPr="00A41EEE">
        <w:rPr>
          <w:rFonts w:ascii="Arial" w:eastAsia="SimSun" w:hAnsi="Arial" w:cs="Arial"/>
          <w:sz w:val="20"/>
          <w:szCs w:val="20"/>
          <w:lang w:val="en-GB" w:eastAsia="ja-JP"/>
        </w:rPr>
        <w:t>: L2 remote UE in RRC</w:t>
      </w:r>
      <w:r w:rsidR="00F62D3C">
        <w:rPr>
          <w:rFonts w:ascii="Arial" w:eastAsia="SimSun" w:hAnsi="Arial" w:cs="Arial"/>
          <w:sz w:val="20"/>
          <w:szCs w:val="20"/>
          <w:lang w:val="en-GB" w:eastAsia="ja-JP"/>
        </w:rPr>
        <w:t>_</w:t>
      </w:r>
      <w:r w:rsidRPr="00A41EEE">
        <w:rPr>
          <w:rFonts w:ascii="Arial" w:eastAsia="SimSun" w:hAnsi="Arial" w:cs="Arial"/>
          <w:sz w:val="20"/>
          <w:szCs w:val="20"/>
          <w:lang w:val="en-GB" w:eastAsia="ja-JP"/>
        </w:rPr>
        <w:t>CONNECTED has not triggered RRC Connection reestablishment</w:t>
      </w:r>
    </w:p>
    <w:p w14:paraId="4D1E2F2C" w14:textId="7BB76A0A" w:rsidR="00E62624" w:rsidRPr="00E62624" w:rsidRDefault="00A41EEE" w:rsidP="00E62624">
      <w:pPr>
        <w:rPr>
          <w:rFonts w:ascii="Arial" w:hAnsi="Arial" w:cs="Arial"/>
          <w:sz w:val="20"/>
          <w:szCs w:val="20"/>
          <w:lang w:val="en-US"/>
        </w:rPr>
      </w:pPr>
      <w:r w:rsidRPr="00A41EEE">
        <w:rPr>
          <w:rFonts w:ascii="Arial" w:eastAsia="SimSun" w:hAnsi="Arial" w:cs="Arial"/>
          <w:sz w:val="20"/>
          <w:szCs w:val="20"/>
          <w:lang w:val="en-GB" w:eastAsia="ja-JP"/>
        </w:rPr>
        <w:t>In this case, the usage of cell ID for RRC</w:t>
      </w:r>
      <w:r w:rsidR="00F62D3C">
        <w:rPr>
          <w:rFonts w:ascii="Arial" w:eastAsia="SimSun" w:hAnsi="Arial" w:cs="Arial"/>
          <w:sz w:val="20"/>
          <w:szCs w:val="20"/>
          <w:lang w:val="en-GB" w:eastAsia="ja-JP"/>
        </w:rPr>
        <w:t>_</w:t>
      </w:r>
      <w:r w:rsidRPr="00A41EEE">
        <w:rPr>
          <w:rFonts w:ascii="Arial" w:eastAsia="SimSun" w:hAnsi="Arial" w:cs="Arial"/>
          <w:sz w:val="20"/>
          <w:szCs w:val="20"/>
          <w:lang w:val="en-GB" w:eastAsia="ja-JP"/>
        </w:rPr>
        <w:t xml:space="preserve">CONNECTED L2 remote UE is handled by </w:t>
      </w:r>
      <w:proofErr w:type="spellStart"/>
      <w:r w:rsidRPr="00A41EEE">
        <w:rPr>
          <w:rFonts w:ascii="Arial" w:eastAsia="SimSun" w:hAnsi="Arial" w:cs="Arial"/>
          <w:sz w:val="20"/>
          <w:szCs w:val="20"/>
          <w:lang w:val="en-GB" w:eastAsia="ja-JP"/>
        </w:rPr>
        <w:t>gNB</w:t>
      </w:r>
      <w:proofErr w:type="spellEnd"/>
      <w:r w:rsidRPr="00A41EEE">
        <w:rPr>
          <w:rFonts w:ascii="Arial" w:eastAsia="SimSun" w:hAnsi="Arial" w:cs="Arial"/>
          <w:sz w:val="20"/>
          <w:szCs w:val="20"/>
          <w:lang w:val="en-GB" w:eastAsia="ja-JP"/>
        </w:rPr>
        <w:t xml:space="preserve">. </w:t>
      </w:r>
      <w:r w:rsidR="00E62624" w:rsidRPr="00E62624">
        <w:rPr>
          <w:rFonts w:ascii="Arial" w:hAnsi="Arial" w:cs="Arial"/>
          <w:sz w:val="20"/>
          <w:szCs w:val="20"/>
          <w:lang w:val="en-US"/>
        </w:rPr>
        <w:t xml:space="preserve">The </w:t>
      </w:r>
      <w:proofErr w:type="spellStart"/>
      <w:r w:rsidR="00E62624" w:rsidRPr="00E62624">
        <w:rPr>
          <w:rFonts w:ascii="Arial" w:hAnsi="Arial" w:cs="Arial"/>
          <w:sz w:val="20"/>
          <w:szCs w:val="20"/>
          <w:lang w:val="en-US"/>
        </w:rPr>
        <w:t>gNB</w:t>
      </w:r>
      <w:proofErr w:type="spellEnd"/>
      <w:r w:rsidR="00E62624" w:rsidRPr="00E62624">
        <w:rPr>
          <w:rFonts w:ascii="Arial" w:hAnsi="Arial" w:cs="Arial"/>
          <w:sz w:val="20"/>
          <w:szCs w:val="20"/>
          <w:lang w:val="en-US"/>
        </w:rPr>
        <w:t xml:space="preserve"> selects a target cell or a target relay UE for the remote UE. In the selection procedure, it is up to </w:t>
      </w:r>
      <w:proofErr w:type="spellStart"/>
      <w:r w:rsidR="00E62624" w:rsidRPr="00E62624">
        <w:rPr>
          <w:rFonts w:ascii="Arial" w:hAnsi="Arial" w:cs="Arial"/>
          <w:sz w:val="20"/>
          <w:szCs w:val="20"/>
          <w:lang w:val="en-US"/>
        </w:rPr>
        <w:t>gNB</w:t>
      </w:r>
      <w:proofErr w:type="spellEnd"/>
      <w:r w:rsidR="00E62624" w:rsidRPr="00E62624">
        <w:rPr>
          <w:rFonts w:ascii="Arial" w:hAnsi="Arial" w:cs="Arial"/>
          <w:sz w:val="20"/>
          <w:szCs w:val="20"/>
          <w:lang w:val="en-US"/>
        </w:rPr>
        <w:t xml:space="preserve"> implementation to determine whether to consider the cell ID.</w:t>
      </w:r>
    </w:p>
    <w:p w14:paraId="39044DB3" w14:textId="1A0481C1" w:rsidR="00A41EEE" w:rsidRPr="00E62624" w:rsidRDefault="00A41EEE" w:rsidP="00A41EEE">
      <w:pPr>
        <w:overflowPunct w:val="0"/>
        <w:autoSpaceDE w:val="0"/>
        <w:autoSpaceDN w:val="0"/>
        <w:adjustRightInd w:val="0"/>
        <w:spacing w:after="180"/>
        <w:textAlignment w:val="baseline"/>
        <w:rPr>
          <w:rFonts w:ascii="Arial" w:eastAsia="SimSun" w:hAnsi="Arial" w:cs="Arial"/>
          <w:sz w:val="20"/>
          <w:szCs w:val="20"/>
          <w:lang w:val="en-US" w:eastAsia="ja-JP"/>
        </w:rPr>
      </w:pPr>
    </w:p>
    <w:p w14:paraId="7525917C" w14:textId="3BB88DA9" w:rsidR="00A41EEE" w:rsidRPr="00A41EEE" w:rsidRDefault="00A41EEE" w:rsidP="008A36D2">
      <w:pPr>
        <w:numPr>
          <w:ilvl w:val="0"/>
          <w:numId w:val="3"/>
        </w:numPr>
        <w:tabs>
          <w:tab w:val="clear" w:pos="2204"/>
          <w:tab w:val="num" w:pos="1754"/>
        </w:tabs>
        <w:overflowPunct w:val="0"/>
        <w:autoSpaceDE w:val="0"/>
        <w:autoSpaceDN w:val="0"/>
        <w:adjustRightInd w:val="0"/>
        <w:spacing w:after="120"/>
        <w:ind w:left="1701" w:hanging="1701"/>
        <w:jc w:val="both"/>
        <w:textAlignment w:val="baseline"/>
        <w:rPr>
          <w:rFonts w:ascii="Arial" w:eastAsia="SimSun" w:hAnsi="Arial"/>
          <w:b/>
          <w:bCs/>
          <w:sz w:val="20"/>
          <w:szCs w:val="20"/>
          <w:lang w:val="en-GB"/>
        </w:rPr>
      </w:pPr>
      <w:bookmarkStart w:id="15" w:name="_Toc85716772"/>
      <w:r w:rsidRPr="00A41EEE">
        <w:rPr>
          <w:rFonts w:ascii="Arial" w:eastAsia="SimSun" w:hAnsi="Arial"/>
          <w:b/>
          <w:bCs/>
          <w:sz w:val="20"/>
          <w:szCs w:val="20"/>
          <w:lang w:val="en-GB"/>
        </w:rPr>
        <w:t>For a L2 remote UE which is in RRC</w:t>
      </w:r>
      <w:r w:rsidR="00F62D3C">
        <w:rPr>
          <w:rFonts w:ascii="Arial" w:eastAsia="SimSun" w:hAnsi="Arial"/>
          <w:b/>
          <w:bCs/>
          <w:sz w:val="20"/>
          <w:szCs w:val="20"/>
          <w:lang w:val="en-GB"/>
        </w:rPr>
        <w:t>_</w:t>
      </w:r>
      <w:r w:rsidRPr="00A41EEE">
        <w:rPr>
          <w:rFonts w:ascii="Arial" w:eastAsia="SimSun" w:hAnsi="Arial"/>
          <w:b/>
          <w:bCs/>
          <w:sz w:val="20"/>
          <w:szCs w:val="20"/>
          <w:lang w:val="en-GB"/>
        </w:rPr>
        <w:t xml:space="preserve">CONNECTED and has not triggered the RRC connection re-establishment procedure, </w:t>
      </w:r>
      <w:r w:rsidRPr="00A41EEE">
        <w:rPr>
          <w:rFonts w:ascii="Arial" w:eastAsia="SimSun" w:hAnsi="Arial" w:cs="Arial"/>
          <w:b/>
          <w:bCs/>
          <w:sz w:val="20"/>
          <w:szCs w:val="20"/>
          <w:lang w:val="en-GB"/>
        </w:rPr>
        <w:t xml:space="preserve">the usage of cell ID for the remote UE is </w:t>
      </w:r>
      <w:r w:rsidR="007B104C">
        <w:rPr>
          <w:rFonts w:ascii="Arial" w:eastAsia="SimSun" w:hAnsi="Arial" w:cs="Arial"/>
          <w:b/>
          <w:bCs/>
          <w:sz w:val="20"/>
          <w:szCs w:val="20"/>
          <w:lang w:val="en-GB"/>
        </w:rPr>
        <w:t>up to</w:t>
      </w:r>
      <w:r w:rsidR="007B104C" w:rsidRPr="00A41EEE">
        <w:rPr>
          <w:rFonts w:ascii="Arial" w:eastAsia="SimSun" w:hAnsi="Arial" w:cs="Arial"/>
          <w:b/>
          <w:bCs/>
          <w:sz w:val="20"/>
          <w:szCs w:val="20"/>
          <w:lang w:val="en-GB"/>
        </w:rPr>
        <w:t xml:space="preserve"> </w:t>
      </w:r>
      <w:proofErr w:type="spellStart"/>
      <w:r w:rsidRPr="00A41EEE">
        <w:rPr>
          <w:rFonts w:ascii="Arial" w:eastAsia="SimSun" w:hAnsi="Arial" w:cs="Arial"/>
          <w:b/>
          <w:bCs/>
          <w:sz w:val="20"/>
          <w:szCs w:val="20"/>
          <w:lang w:val="en-GB"/>
        </w:rPr>
        <w:t>gNB</w:t>
      </w:r>
      <w:proofErr w:type="spellEnd"/>
      <w:r w:rsidR="007B104C">
        <w:rPr>
          <w:rFonts w:ascii="Arial" w:eastAsia="SimSun" w:hAnsi="Arial" w:cs="Arial"/>
          <w:b/>
          <w:bCs/>
          <w:sz w:val="20"/>
          <w:szCs w:val="20"/>
          <w:lang w:val="en-GB"/>
        </w:rPr>
        <w:t xml:space="preserve"> implementation</w:t>
      </w:r>
      <w:r w:rsidRPr="00A41EEE">
        <w:rPr>
          <w:rFonts w:ascii="Arial" w:eastAsia="SimSun" w:hAnsi="Arial"/>
          <w:b/>
          <w:bCs/>
          <w:sz w:val="20"/>
          <w:szCs w:val="20"/>
          <w:lang w:val="en-GB"/>
        </w:rPr>
        <w:t>.</w:t>
      </w:r>
      <w:bookmarkEnd w:id="15"/>
    </w:p>
    <w:p w14:paraId="158C98E0" w14:textId="77777777" w:rsidR="00A41EEE" w:rsidRPr="005D0D95" w:rsidRDefault="00A41EEE" w:rsidP="00A41EEE">
      <w:pPr>
        <w:pStyle w:val="BodyText"/>
      </w:pPr>
    </w:p>
    <w:p w14:paraId="0CF6040A" w14:textId="04F54237" w:rsidR="00064E39" w:rsidRPr="00CE0424" w:rsidRDefault="00E97523" w:rsidP="00064E39">
      <w:pPr>
        <w:pStyle w:val="Heading1"/>
      </w:pPr>
      <w:bookmarkStart w:id="16" w:name="_Ref189046994"/>
      <w:r>
        <w:t xml:space="preserve">3 </w:t>
      </w:r>
      <w:r w:rsidR="00064E39" w:rsidRPr="00CE0424">
        <w:t>Conclusion</w:t>
      </w:r>
    </w:p>
    <w:p w14:paraId="15A1DE3A" w14:textId="77777777" w:rsidR="00965D9B" w:rsidRDefault="00064E39" w:rsidP="00064E39">
      <w:pPr>
        <w:pStyle w:val="BodyText"/>
      </w:pPr>
      <w:r w:rsidRPr="00CE0424">
        <w:t xml:space="preserve">Based on the discussion in </w:t>
      </w:r>
      <w:r>
        <w:t xml:space="preserve">the previous </w:t>
      </w:r>
      <w:r w:rsidRPr="00CE0424">
        <w:t>section</w:t>
      </w:r>
      <w:r>
        <w:t>s</w:t>
      </w:r>
      <w:r w:rsidRPr="00CE0424">
        <w:t xml:space="preserve"> we </w:t>
      </w:r>
      <w:r w:rsidR="00965D9B">
        <w:t>have the following observation:</w:t>
      </w:r>
    </w:p>
    <w:p w14:paraId="6F97C76E" w14:textId="77777777" w:rsidR="00750D65" w:rsidRPr="00750D65" w:rsidRDefault="00750D65" w:rsidP="00750D65">
      <w:pPr>
        <w:pStyle w:val="Observation"/>
        <w:numPr>
          <w:ilvl w:val="0"/>
          <w:numId w:val="40"/>
        </w:numPr>
        <w:tabs>
          <w:tab w:val="clear" w:pos="1701"/>
        </w:tabs>
        <w:ind w:left="1701" w:hanging="1701"/>
      </w:pPr>
      <w:r w:rsidRPr="00750D65">
        <w:t>The support of RAN sharing was not in the scope of either the Rel-17 SL Relay SI or the Rel-17 SL Relay WI.</w:t>
      </w:r>
    </w:p>
    <w:p w14:paraId="2CCAB315" w14:textId="14516991" w:rsidR="00750D65" w:rsidRDefault="00750D65" w:rsidP="00750D65">
      <w:pPr>
        <w:pStyle w:val="Observation"/>
        <w:tabs>
          <w:tab w:val="clear" w:pos="1701"/>
        </w:tabs>
        <w:ind w:left="1701" w:hanging="1701"/>
      </w:pPr>
      <w:r>
        <w:t xml:space="preserve">When the network pages a remote UE in RRC_IDLE/RRC_INACTIVE via a relay UE in RRC_CONNECTED via dedicated RRC </w:t>
      </w:r>
      <w:r w:rsidR="00F62D3C">
        <w:t>signalling</w:t>
      </w:r>
      <w:r>
        <w:t>, the remote UE’s paging DRX and the relay UE’s Uu DRX need to be aligned between each other.</w:t>
      </w:r>
    </w:p>
    <w:p w14:paraId="77450AA9" w14:textId="77777777" w:rsidR="00750D65" w:rsidRDefault="00750D65" w:rsidP="00750D65">
      <w:pPr>
        <w:pStyle w:val="Observation"/>
        <w:tabs>
          <w:tab w:val="clear" w:pos="1701"/>
        </w:tabs>
        <w:ind w:left="1701" w:hanging="1701"/>
      </w:pPr>
      <w:r>
        <w:t>If the remote UE’s paging DRX and the relay UE’s Uu DRX are not aligned between each other, when the network pages the remote UE is may happen that the relay UE is in inactive state.</w:t>
      </w:r>
    </w:p>
    <w:p w14:paraId="2EB6F406" w14:textId="1BB193CD" w:rsidR="00750D65" w:rsidRPr="00A41EEE" w:rsidRDefault="00750D65" w:rsidP="00750D65">
      <w:pPr>
        <w:pStyle w:val="Observation"/>
        <w:tabs>
          <w:tab w:val="clear" w:pos="1701"/>
        </w:tabs>
        <w:ind w:left="1701" w:hanging="1701"/>
        <w:rPr>
          <w:rFonts w:eastAsia="SimSun"/>
        </w:rPr>
      </w:pPr>
      <w:r w:rsidRPr="00A41EEE">
        <w:rPr>
          <w:rFonts w:eastAsia="SimSun"/>
        </w:rPr>
        <w:t>During the RRC connection re-establishment procedure, the UE remains in RRC</w:t>
      </w:r>
      <w:r w:rsidR="00F62D3C">
        <w:rPr>
          <w:rFonts w:eastAsia="SimSun"/>
        </w:rPr>
        <w:t>_</w:t>
      </w:r>
      <w:r w:rsidRPr="00A41EEE">
        <w:rPr>
          <w:rFonts w:eastAsia="SimSun"/>
        </w:rPr>
        <w:t>CONNECTED if the connection can be resumed.</w:t>
      </w:r>
      <w:r w:rsidRPr="00A41EEE" w:rsidDel="005A11A3">
        <w:rPr>
          <w:rFonts w:eastAsia="SimSun"/>
        </w:rPr>
        <w:t xml:space="preserve"> </w:t>
      </w:r>
    </w:p>
    <w:p w14:paraId="3BBC631F" w14:textId="77777777" w:rsidR="00750D65" w:rsidRPr="008A36D2" w:rsidRDefault="00750D65" w:rsidP="00750D65">
      <w:pPr>
        <w:pStyle w:val="Observation"/>
        <w:tabs>
          <w:tab w:val="clear" w:pos="1701"/>
        </w:tabs>
        <w:ind w:left="1701" w:hanging="1701"/>
        <w:rPr>
          <w:rFonts w:eastAsia="SimSun"/>
        </w:rPr>
      </w:pPr>
      <w:r w:rsidRPr="00A41EEE">
        <w:rPr>
          <w:rFonts w:eastAsia="SimSun"/>
        </w:rPr>
        <w:t>The UE goes to RRC IDLE if the connection cannot be resumed.</w:t>
      </w:r>
    </w:p>
    <w:p w14:paraId="417F6335" w14:textId="77777777" w:rsidR="00965D9B" w:rsidRDefault="00965D9B" w:rsidP="00064E39">
      <w:pPr>
        <w:pStyle w:val="BodyText"/>
      </w:pPr>
    </w:p>
    <w:p w14:paraId="73F14E13" w14:textId="7053423A" w:rsidR="00064E39" w:rsidRDefault="00965D9B" w:rsidP="00064E39">
      <w:pPr>
        <w:pStyle w:val="BodyText"/>
      </w:pPr>
      <w:r>
        <w:t>Also, the following proposals are formulated</w:t>
      </w:r>
      <w:r w:rsidR="00064E39" w:rsidRPr="00CE0424">
        <w:t>:</w:t>
      </w:r>
    </w:p>
    <w:p w14:paraId="28B42D3B" w14:textId="77777777" w:rsidR="008966CB" w:rsidRDefault="008966CB" w:rsidP="008966CB">
      <w:pPr>
        <w:pStyle w:val="Proposal"/>
        <w:numPr>
          <w:ilvl w:val="0"/>
          <w:numId w:val="41"/>
        </w:numPr>
        <w:tabs>
          <w:tab w:val="clear" w:pos="2204"/>
          <w:tab w:val="num" w:pos="1701"/>
        </w:tabs>
        <w:ind w:left="1701" w:hanging="1701"/>
      </w:pPr>
      <w:r>
        <w:t>The PC5 connection between the remote UE and relay UE is handled according to the RRC state transition Rel-16 V2X principles.</w:t>
      </w:r>
    </w:p>
    <w:p w14:paraId="23380495" w14:textId="77777777" w:rsidR="008966CB" w:rsidRDefault="008966CB" w:rsidP="008966CB">
      <w:pPr>
        <w:pStyle w:val="Proposal"/>
        <w:tabs>
          <w:tab w:val="clear" w:pos="1701"/>
        </w:tabs>
      </w:pPr>
      <w:r>
        <w:t>When performing the RNAU/TAU procedure and selecting a new cell, the remote UE/relay UE releases the existing PC5 connection.</w:t>
      </w:r>
    </w:p>
    <w:p w14:paraId="37147AEE" w14:textId="77777777" w:rsidR="008966CB" w:rsidRPr="002428EB" w:rsidRDefault="008966CB" w:rsidP="008966CB">
      <w:pPr>
        <w:numPr>
          <w:ilvl w:val="0"/>
          <w:numId w:val="3"/>
        </w:numPr>
        <w:tabs>
          <w:tab w:val="clear" w:pos="2204"/>
          <w:tab w:val="num" w:pos="1701"/>
        </w:tabs>
        <w:overflowPunct w:val="0"/>
        <w:autoSpaceDE w:val="0"/>
        <w:autoSpaceDN w:val="0"/>
        <w:adjustRightInd w:val="0"/>
        <w:spacing w:after="120"/>
        <w:ind w:left="1701" w:hanging="1701"/>
        <w:jc w:val="both"/>
        <w:textAlignment w:val="baseline"/>
        <w:rPr>
          <w:rFonts w:ascii="Arial" w:hAnsi="Arial"/>
          <w:b/>
          <w:bCs/>
          <w:sz w:val="20"/>
          <w:szCs w:val="20"/>
          <w:lang w:val="en-GB"/>
        </w:rPr>
      </w:pPr>
      <w:r w:rsidRPr="002428EB">
        <w:rPr>
          <w:rFonts w:ascii="Arial" w:hAnsi="Arial"/>
          <w:b/>
          <w:bCs/>
          <w:sz w:val="20"/>
          <w:szCs w:val="20"/>
          <w:lang w:val="en-GB"/>
        </w:rPr>
        <w:t>RAN</w:t>
      </w:r>
      <w:r>
        <w:rPr>
          <w:rFonts w:ascii="Arial" w:hAnsi="Arial"/>
          <w:b/>
          <w:bCs/>
          <w:sz w:val="20"/>
          <w:szCs w:val="20"/>
          <w:lang w:val="en-GB"/>
        </w:rPr>
        <w:t>2</w:t>
      </w:r>
      <w:r w:rsidRPr="002428EB">
        <w:rPr>
          <w:rFonts w:ascii="Arial" w:hAnsi="Arial"/>
          <w:b/>
          <w:bCs/>
          <w:sz w:val="20"/>
          <w:szCs w:val="20"/>
          <w:lang w:val="en-GB"/>
        </w:rPr>
        <w:t xml:space="preserve"> to agree to postpone the support of RAN sharing for SL relay </w:t>
      </w:r>
      <w:r>
        <w:rPr>
          <w:rFonts w:ascii="Arial" w:hAnsi="Arial"/>
          <w:b/>
          <w:bCs/>
          <w:sz w:val="20"/>
          <w:szCs w:val="20"/>
          <w:lang w:val="en-GB"/>
        </w:rPr>
        <w:t>to</w:t>
      </w:r>
      <w:r w:rsidRPr="002428EB">
        <w:rPr>
          <w:rFonts w:ascii="Arial" w:hAnsi="Arial"/>
          <w:b/>
          <w:bCs/>
          <w:sz w:val="20"/>
          <w:szCs w:val="20"/>
          <w:lang w:val="en-GB"/>
        </w:rPr>
        <w:t xml:space="preserve"> later releases.</w:t>
      </w:r>
    </w:p>
    <w:p w14:paraId="27BCDC25" w14:textId="77777777" w:rsidR="008966CB" w:rsidRPr="009859A4" w:rsidRDefault="008966CB" w:rsidP="008966CB">
      <w:pPr>
        <w:pStyle w:val="Proposal"/>
        <w:tabs>
          <w:tab w:val="clear" w:pos="1701"/>
        </w:tabs>
      </w:pPr>
      <w:r>
        <w:t>A</w:t>
      </w:r>
      <w:r w:rsidRPr="009859A4">
        <w:t xml:space="preserve"> full SIB </w:t>
      </w:r>
      <w:r>
        <w:t xml:space="preserve">is </w:t>
      </w:r>
      <w:r w:rsidRPr="009859A4">
        <w:t xml:space="preserve">relayed </w:t>
      </w:r>
      <w:r>
        <w:t>by the relay UE to the remote UE (FFS on the stage3 details e.g., whether the SIB is delivered in an OCTET STRING)</w:t>
      </w:r>
      <w:r w:rsidRPr="009859A4">
        <w:t>.</w:t>
      </w:r>
    </w:p>
    <w:p w14:paraId="13564F8F" w14:textId="77777777" w:rsidR="008966CB" w:rsidRDefault="008966CB" w:rsidP="008966CB">
      <w:pPr>
        <w:pStyle w:val="Proposal"/>
        <w:tabs>
          <w:tab w:val="clear" w:pos="1701"/>
        </w:tabs>
      </w:pPr>
      <w:r>
        <w:t xml:space="preserve">RAN2 to discuss how to align </w:t>
      </w:r>
      <w:r>
        <w:rPr>
          <w:lang w:eastAsia="ja-JP"/>
        </w:rPr>
        <w:t xml:space="preserve">the remote UE’s paging DRX and the relay UE’s Uu DRX need to be aligned between each other when the network wants to page a remote UE in RRC_IDLE/RRC_INACTIVE </w:t>
      </w:r>
      <w:r>
        <w:t>via</w:t>
      </w:r>
      <w:r>
        <w:rPr>
          <w:lang w:eastAsia="ja-JP"/>
        </w:rPr>
        <w:t xml:space="preserve"> a relay UE in RRC_CONNECTED via dedicated RRC </w:t>
      </w:r>
      <w:r>
        <w:t>signalling.</w:t>
      </w:r>
    </w:p>
    <w:p w14:paraId="7136EBCD" w14:textId="6A10E014" w:rsidR="008966CB" w:rsidRPr="00A41EEE" w:rsidRDefault="008966CB" w:rsidP="008966CB">
      <w:pPr>
        <w:numPr>
          <w:ilvl w:val="0"/>
          <w:numId w:val="3"/>
        </w:numPr>
        <w:tabs>
          <w:tab w:val="clear" w:pos="2204"/>
          <w:tab w:val="num" w:pos="1754"/>
        </w:tabs>
        <w:overflowPunct w:val="0"/>
        <w:autoSpaceDE w:val="0"/>
        <w:autoSpaceDN w:val="0"/>
        <w:adjustRightInd w:val="0"/>
        <w:spacing w:after="120"/>
        <w:ind w:left="1701" w:hanging="1701"/>
        <w:jc w:val="both"/>
        <w:textAlignment w:val="baseline"/>
        <w:rPr>
          <w:rFonts w:ascii="Arial" w:eastAsia="SimSun" w:hAnsi="Arial"/>
          <w:b/>
          <w:bCs/>
          <w:sz w:val="20"/>
          <w:szCs w:val="20"/>
          <w:lang w:val="en-GB"/>
        </w:rPr>
      </w:pPr>
      <w:r w:rsidRPr="00A41EEE">
        <w:rPr>
          <w:rFonts w:ascii="Arial" w:eastAsia="SimSun" w:hAnsi="Arial"/>
          <w:b/>
          <w:bCs/>
          <w:sz w:val="20"/>
          <w:szCs w:val="20"/>
          <w:lang w:val="en-GB"/>
        </w:rPr>
        <w:t>The remote UE reuses the existing RRC connection re-establishment procedure in case of RLF, i.e., the remote UE remains in RRC</w:t>
      </w:r>
      <w:r w:rsidR="00F62D3C">
        <w:rPr>
          <w:rFonts w:ascii="Arial" w:eastAsia="SimSun" w:hAnsi="Arial"/>
          <w:b/>
          <w:bCs/>
          <w:sz w:val="20"/>
          <w:szCs w:val="20"/>
          <w:lang w:val="en-GB"/>
        </w:rPr>
        <w:t>_</w:t>
      </w:r>
      <w:r w:rsidRPr="00A41EEE">
        <w:rPr>
          <w:rFonts w:ascii="Arial" w:eastAsia="SimSun" w:hAnsi="Arial"/>
          <w:b/>
          <w:bCs/>
          <w:sz w:val="20"/>
          <w:szCs w:val="20"/>
          <w:lang w:val="en-GB"/>
        </w:rPr>
        <w:t>CONNECTED if the connection can be resumed otherwise, the remote UE goes to RRC</w:t>
      </w:r>
      <w:r w:rsidR="00F62D3C">
        <w:rPr>
          <w:rFonts w:ascii="Arial" w:eastAsia="SimSun" w:hAnsi="Arial"/>
          <w:b/>
          <w:bCs/>
          <w:sz w:val="20"/>
          <w:szCs w:val="20"/>
          <w:lang w:val="en-GB"/>
        </w:rPr>
        <w:t>_</w:t>
      </w:r>
      <w:r w:rsidRPr="00A41EEE">
        <w:rPr>
          <w:rFonts w:ascii="Arial" w:eastAsia="SimSun" w:hAnsi="Arial"/>
          <w:b/>
          <w:bCs/>
          <w:sz w:val="20"/>
          <w:szCs w:val="20"/>
          <w:lang w:val="en-GB"/>
        </w:rPr>
        <w:t>IDLE.</w:t>
      </w:r>
    </w:p>
    <w:p w14:paraId="630102EB" w14:textId="77777777" w:rsidR="008966CB" w:rsidRPr="00A41EEE" w:rsidRDefault="008966CB" w:rsidP="008966CB">
      <w:pPr>
        <w:numPr>
          <w:ilvl w:val="0"/>
          <w:numId w:val="3"/>
        </w:numPr>
        <w:tabs>
          <w:tab w:val="clear" w:pos="2204"/>
          <w:tab w:val="num" w:pos="1754"/>
        </w:tabs>
        <w:overflowPunct w:val="0"/>
        <w:autoSpaceDE w:val="0"/>
        <w:autoSpaceDN w:val="0"/>
        <w:adjustRightInd w:val="0"/>
        <w:spacing w:after="120"/>
        <w:ind w:left="1701" w:hanging="1701"/>
        <w:jc w:val="both"/>
        <w:textAlignment w:val="baseline"/>
        <w:rPr>
          <w:rFonts w:ascii="Arial" w:eastAsia="SimSun" w:hAnsi="Arial"/>
          <w:b/>
          <w:bCs/>
          <w:sz w:val="20"/>
          <w:szCs w:val="20"/>
          <w:lang w:val="en-GB"/>
        </w:rPr>
      </w:pPr>
      <w:r w:rsidRPr="00A41EEE">
        <w:rPr>
          <w:rFonts w:ascii="Arial" w:eastAsia="SimSun" w:hAnsi="Arial"/>
          <w:b/>
          <w:bCs/>
          <w:sz w:val="20"/>
          <w:szCs w:val="20"/>
          <w:lang w:val="en-GB"/>
        </w:rPr>
        <w:t xml:space="preserve">RAN2 discusses if the remote UE </w:t>
      </w:r>
      <w:r>
        <w:rPr>
          <w:rFonts w:ascii="Arial" w:eastAsia="SimSun" w:hAnsi="Arial"/>
          <w:b/>
          <w:bCs/>
          <w:sz w:val="20"/>
          <w:szCs w:val="20"/>
          <w:lang w:val="en-GB"/>
        </w:rPr>
        <w:t>should</w:t>
      </w:r>
      <w:r w:rsidRPr="00A41EEE">
        <w:rPr>
          <w:rFonts w:ascii="Arial" w:eastAsia="SimSun" w:hAnsi="Arial"/>
          <w:b/>
          <w:bCs/>
          <w:sz w:val="20"/>
          <w:szCs w:val="20"/>
          <w:lang w:val="en-GB"/>
        </w:rPr>
        <w:t xml:space="preserve"> start the timer T311 or a new timer upon declaration of RLF.</w:t>
      </w:r>
    </w:p>
    <w:p w14:paraId="38D9DD7E" w14:textId="785D0C14" w:rsidR="008966CB" w:rsidRPr="00A41EEE" w:rsidRDefault="008966CB" w:rsidP="008966CB">
      <w:pPr>
        <w:numPr>
          <w:ilvl w:val="0"/>
          <w:numId w:val="3"/>
        </w:numPr>
        <w:tabs>
          <w:tab w:val="clear" w:pos="2204"/>
          <w:tab w:val="num" w:pos="1754"/>
        </w:tabs>
        <w:overflowPunct w:val="0"/>
        <w:autoSpaceDE w:val="0"/>
        <w:autoSpaceDN w:val="0"/>
        <w:adjustRightInd w:val="0"/>
        <w:spacing w:after="120"/>
        <w:ind w:left="1701" w:hanging="1701"/>
        <w:jc w:val="both"/>
        <w:textAlignment w:val="baseline"/>
        <w:rPr>
          <w:rFonts w:ascii="Arial" w:eastAsia="SimSun" w:hAnsi="Arial"/>
          <w:b/>
          <w:bCs/>
          <w:sz w:val="20"/>
          <w:szCs w:val="20"/>
          <w:lang w:val="en-GB"/>
        </w:rPr>
      </w:pPr>
      <w:r w:rsidRPr="00A41EEE">
        <w:rPr>
          <w:rFonts w:ascii="Arial" w:eastAsia="SimSun" w:hAnsi="Arial"/>
          <w:b/>
          <w:bCs/>
          <w:sz w:val="20"/>
          <w:szCs w:val="20"/>
          <w:lang w:val="en-GB"/>
        </w:rPr>
        <w:t>For a L2 remote UE which is in RRC</w:t>
      </w:r>
      <w:r w:rsidR="00F62D3C">
        <w:rPr>
          <w:rFonts w:ascii="Arial" w:eastAsia="SimSun" w:hAnsi="Arial"/>
          <w:b/>
          <w:bCs/>
          <w:sz w:val="20"/>
          <w:szCs w:val="20"/>
          <w:lang w:val="en-GB"/>
        </w:rPr>
        <w:t>_</w:t>
      </w:r>
      <w:r w:rsidRPr="00A41EEE">
        <w:rPr>
          <w:rFonts w:ascii="Arial" w:eastAsia="SimSun" w:hAnsi="Arial"/>
          <w:b/>
          <w:bCs/>
          <w:sz w:val="20"/>
          <w:szCs w:val="20"/>
          <w:lang w:val="en-GB"/>
        </w:rPr>
        <w:t>CONNECTED and has triggered the RRC connection re-establishment procedure, it is up to remote UE implementation to selects either the best relay UE or the best cell, i.e., no consideration of the cell ID of the relay UE.</w:t>
      </w:r>
    </w:p>
    <w:p w14:paraId="191308BC" w14:textId="776DB3DB" w:rsidR="008966CB" w:rsidRPr="00A41EEE" w:rsidRDefault="008966CB" w:rsidP="008966CB">
      <w:pPr>
        <w:numPr>
          <w:ilvl w:val="0"/>
          <w:numId w:val="3"/>
        </w:numPr>
        <w:tabs>
          <w:tab w:val="clear" w:pos="2204"/>
          <w:tab w:val="num" w:pos="1754"/>
        </w:tabs>
        <w:overflowPunct w:val="0"/>
        <w:autoSpaceDE w:val="0"/>
        <w:autoSpaceDN w:val="0"/>
        <w:adjustRightInd w:val="0"/>
        <w:spacing w:after="120"/>
        <w:ind w:left="1701" w:hanging="1701"/>
        <w:jc w:val="both"/>
        <w:textAlignment w:val="baseline"/>
        <w:rPr>
          <w:rFonts w:ascii="Arial" w:eastAsia="SimSun" w:hAnsi="Arial"/>
          <w:b/>
          <w:bCs/>
          <w:sz w:val="20"/>
          <w:szCs w:val="20"/>
          <w:lang w:val="en-GB"/>
        </w:rPr>
      </w:pPr>
      <w:r w:rsidRPr="00A41EEE">
        <w:rPr>
          <w:rFonts w:ascii="Arial" w:eastAsia="SimSun" w:hAnsi="Arial"/>
          <w:b/>
          <w:bCs/>
          <w:sz w:val="20"/>
          <w:szCs w:val="20"/>
          <w:lang w:val="en-GB"/>
        </w:rPr>
        <w:lastRenderedPageBreak/>
        <w:t>For a L2 remote UE which is in RRC</w:t>
      </w:r>
      <w:r w:rsidR="00F62D3C">
        <w:rPr>
          <w:rFonts w:ascii="Arial" w:eastAsia="SimSun" w:hAnsi="Arial"/>
          <w:b/>
          <w:bCs/>
          <w:sz w:val="20"/>
          <w:szCs w:val="20"/>
          <w:lang w:val="en-GB"/>
        </w:rPr>
        <w:t>_</w:t>
      </w:r>
      <w:r w:rsidRPr="00A41EEE">
        <w:rPr>
          <w:rFonts w:ascii="Arial" w:eastAsia="SimSun" w:hAnsi="Arial"/>
          <w:b/>
          <w:bCs/>
          <w:sz w:val="20"/>
          <w:szCs w:val="20"/>
          <w:lang w:val="en-GB"/>
        </w:rPr>
        <w:t xml:space="preserve">CONNECTED and has not triggered the RRC connection re-establishment procedure, </w:t>
      </w:r>
      <w:r w:rsidRPr="00A41EEE">
        <w:rPr>
          <w:rFonts w:ascii="Arial" w:eastAsia="SimSun" w:hAnsi="Arial" w:cs="Arial"/>
          <w:b/>
          <w:bCs/>
          <w:sz w:val="20"/>
          <w:szCs w:val="20"/>
          <w:lang w:val="en-GB"/>
        </w:rPr>
        <w:t xml:space="preserve">the usage of cell ID for the remote UE is </w:t>
      </w:r>
      <w:r>
        <w:rPr>
          <w:rFonts w:ascii="Arial" w:eastAsia="SimSun" w:hAnsi="Arial" w:cs="Arial"/>
          <w:b/>
          <w:bCs/>
          <w:sz w:val="20"/>
          <w:szCs w:val="20"/>
          <w:lang w:val="en-GB"/>
        </w:rPr>
        <w:t>up to</w:t>
      </w:r>
      <w:r w:rsidRPr="00A41EEE">
        <w:rPr>
          <w:rFonts w:ascii="Arial" w:eastAsia="SimSun" w:hAnsi="Arial" w:cs="Arial"/>
          <w:b/>
          <w:bCs/>
          <w:sz w:val="20"/>
          <w:szCs w:val="20"/>
          <w:lang w:val="en-GB"/>
        </w:rPr>
        <w:t xml:space="preserve"> </w:t>
      </w:r>
      <w:proofErr w:type="spellStart"/>
      <w:r w:rsidRPr="00A41EEE">
        <w:rPr>
          <w:rFonts w:ascii="Arial" w:eastAsia="SimSun" w:hAnsi="Arial" w:cs="Arial"/>
          <w:b/>
          <w:bCs/>
          <w:sz w:val="20"/>
          <w:szCs w:val="20"/>
          <w:lang w:val="en-GB"/>
        </w:rPr>
        <w:t>gNB</w:t>
      </w:r>
      <w:proofErr w:type="spellEnd"/>
      <w:r>
        <w:rPr>
          <w:rFonts w:ascii="Arial" w:eastAsia="SimSun" w:hAnsi="Arial" w:cs="Arial"/>
          <w:b/>
          <w:bCs/>
          <w:sz w:val="20"/>
          <w:szCs w:val="20"/>
          <w:lang w:val="en-GB"/>
        </w:rPr>
        <w:t xml:space="preserve"> implementation</w:t>
      </w:r>
      <w:r w:rsidRPr="00A41EEE">
        <w:rPr>
          <w:rFonts w:ascii="Arial" w:eastAsia="SimSun" w:hAnsi="Arial"/>
          <w:b/>
          <w:bCs/>
          <w:sz w:val="20"/>
          <w:szCs w:val="20"/>
          <w:lang w:val="en-GB"/>
        </w:rPr>
        <w:t>.</w:t>
      </w:r>
    </w:p>
    <w:p w14:paraId="6AB824BA" w14:textId="1F1B65BA" w:rsidR="00064E39" w:rsidRPr="00CE0424" w:rsidRDefault="00064E39" w:rsidP="008A36D2">
      <w:pPr>
        <w:pStyle w:val="TableofFigures"/>
        <w:tabs>
          <w:tab w:val="right" w:leader="dot" w:pos="9629"/>
        </w:tabs>
      </w:pPr>
      <w:r>
        <w:rPr>
          <w:b w:val="0"/>
          <w:bCs/>
          <w:lang w:val="en-US"/>
        </w:rPr>
        <w:fldChar w:fldCharType="begin"/>
      </w:r>
      <w:r>
        <w:rPr>
          <w:b w:val="0"/>
          <w:bCs/>
          <w:lang w:val="en-US"/>
        </w:rPr>
        <w:instrText xml:space="preserve"> TOC \n \h \z \t "Proposal" \c </w:instrText>
      </w:r>
      <w:r>
        <w:rPr>
          <w:b w:val="0"/>
          <w:bCs/>
          <w:lang w:val="en-US"/>
        </w:rPr>
        <w:fldChar w:fldCharType="end"/>
      </w:r>
      <w:r w:rsidRPr="00CE0424">
        <w:rPr>
          <w:bCs/>
        </w:rPr>
        <w:t xml:space="preserve"> </w:t>
      </w:r>
    </w:p>
    <w:p w14:paraId="3565F4E6" w14:textId="1606EE8A" w:rsidR="00064E39" w:rsidRPr="00F011B0" w:rsidRDefault="00324419" w:rsidP="00F011B0">
      <w:pPr>
        <w:pStyle w:val="Heading1"/>
      </w:pPr>
      <w:r>
        <w:t xml:space="preserve">4 </w:t>
      </w:r>
      <w:r w:rsidR="00064E39" w:rsidRPr="00F011B0">
        <w:t>References</w:t>
      </w:r>
    </w:p>
    <w:bookmarkStart w:id="17" w:name="_Ref67923301"/>
    <w:p w14:paraId="712C6BFD" w14:textId="1BCDDC7B" w:rsidR="004D651F" w:rsidRPr="00CE0424" w:rsidRDefault="00EA5F46" w:rsidP="003A359A">
      <w:pPr>
        <w:pStyle w:val="Reference"/>
        <w:rPr>
          <w:lang w:eastAsia="en-US"/>
        </w:rPr>
      </w:pPr>
      <w:r>
        <w:rPr>
          <w:lang w:eastAsia="en-US"/>
        </w:rPr>
        <w:fldChar w:fldCharType="begin"/>
      </w:r>
      <w:r>
        <w:rPr>
          <w:lang w:eastAsia="en-US"/>
        </w:rPr>
        <w:instrText xml:space="preserve"> HYPERLINK "http://www.3gpp.org/ftp/tsg_ran/TSG_RAN/TSGR_91e/Docs/</w:instrText>
      </w:r>
      <w:r>
        <w:rPr>
          <w:lang w:eastAsia="en-US"/>
        </w:rPr>
        <w:cr/>
        <w:instrText xml:space="preserve">RP-210904.zip" </w:instrText>
      </w:r>
      <w:r>
        <w:rPr>
          <w:lang w:eastAsia="en-US"/>
        </w:rPr>
        <w:fldChar w:fldCharType="separate"/>
      </w:r>
      <w:r w:rsidR="00B357B8" w:rsidRPr="00EA5F46">
        <w:rPr>
          <w:rStyle w:val="Hyperlink"/>
          <w:lang w:eastAsia="en-US"/>
        </w:rPr>
        <w:t>RP-210904</w:t>
      </w:r>
      <w:r>
        <w:rPr>
          <w:lang w:eastAsia="en-US"/>
        </w:rPr>
        <w:fldChar w:fldCharType="end"/>
      </w:r>
      <w:r w:rsidR="00B357B8">
        <w:rPr>
          <w:lang w:eastAsia="en-US"/>
        </w:rPr>
        <w:t xml:space="preserve">, </w:t>
      </w:r>
      <w:r w:rsidR="003F7E2B">
        <w:rPr>
          <w:lang w:eastAsia="en-US"/>
        </w:rPr>
        <w:t xml:space="preserve">WID on SL relay, </w:t>
      </w:r>
      <w:r>
        <w:rPr>
          <w:lang w:eastAsia="en-US"/>
        </w:rPr>
        <w:t>OPPO, RAN2#91-e, March 2021.</w:t>
      </w:r>
      <w:bookmarkEnd w:id="16"/>
      <w:bookmarkEnd w:id="17"/>
    </w:p>
    <w:sectPr w:rsidR="004D651F" w:rsidRPr="00CE0424" w:rsidSect="00064E3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BE7A5" w14:textId="77777777" w:rsidR="0046252C" w:rsidRDefault="0046252C">
      <w:r>
        <w:separator/>
      </w:r>
    </w:p>
  </w:endnote>
  <w:endnote w:type="continuationSeparator" w:id="0">
    <w:p w14:paraId="65A8E344" w14:textId="77777777" w:rsidR="0046252C" w:rsidRDefault="0046252C">
      <w:r>
        <w:continuationSeparator/>
      </w:r>
    </w:p>
  </w:endnote>
  <w:endnote w:type="continuationNotice" w:id="1">
    <w:p w14:paraId="3CFC79DB" w14:textId="77777777" w:rsidR="0046252C" w:rsidRDefault="004625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B00588" w:rsidRDefault="00B005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D3589" w14:textId="77777777" w:rsidR="0046252C" w:rsidRDefault="0046252C">
      <w:r>
        <w:separator/>
      </w:r>
    </w:p>
  </w:footnote>
  <w:footnote w:type="continuationSeparator" w:id="0">
    <w:p w14:paraId="6FC5C1BD" w14:textId="77777777" w:rsidR="0046252C" w:rsidRDefault="0046252C">
      <w:r>
        <w:continuationSeparator/>
      </w:r>
    </w:p>
  </w:footnote>
  <w:footnote w:type="continuationNotice" w:id="1">
    <w:p w14:paraId="5766F959" w14:textId="77777777" w:rsidR="0046252C" w:rsidRDefault="004625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B00588" w:rsidRDefault="00B005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788B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245E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E005C"/>
    <w:multiLevelType w:val="hybridMultilevel"/>
    <w:tmpl w:val="07D24D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4D55ADB"/>
    <w:multiLevelType w:val="hybridMultilevel"/>
    <w:tmpl w:val="817E5B7A"/>
    <w:lvl w:ilvl="0" w:tplc="988A565E">
      <w:start w:val="1"/>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204"/>
        </w:tabs>
        <w:ind w:left="22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5D904A6"/>
    <w:multiLevelType w:val="hybridMultilevel"/>
    <w:tmpl w:val="C5722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BE2F96"/>
    <w:multiLevelType w:val="hybridMultilevel"/>
    <w:tmpl w:val="149866DA"/>
    <w:lvl w:ilvl="0" w:tplc="D2A6C4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94E1A1F"/>
    <w:multiLevelType w:val="multilevel"/>
    <w:tmpl w:val="A3C8983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22"/>
  </w:num>
  <w:num w:numId="3">
    <w:abstractNumId w:val="17"/>
  </w:num>
  <w:num w:numId="4">
    <w:abstractNumId w:val="19"/>
  </w:num>
  <w:num w:numId="5">
    <w:abstractNumId w:val="14"/>
  </w:num>
  <w:num w:numId="6">
    <w:abstractNumId w:val="21"/>
  </w:num>
  <w:num w:numId="7">
    <w:abstractNumId w:val="26"/>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7"/>
  </w:num>
  <w:num w:numId="17">
    <w:abstractNumId w:val="10"/>
  </w:num>
  <w:num w:numId="18">
    <w:abstractNumId w:val="11"/>
  </w:num>
  <w:num w:numId="19">
    <w:abstractNumId w:val="5"/>
  </w:num>
  <w:num w:numId="20">
    <w:abstractNumId w:val="32"/>
  </w:num>
  <w:num w:numId="21">
    <w:abstractNumId w:val="16"/>
  </w:num>
  <w:num w:numId="22">
    <w:abstractNumId w:val="31"/>
  </w:num>
  <w:num w:numId="23">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3"/>
  </w:num>
  <w:num w:numId="26">
    <w:abstractNumId w:val="9"/>
  </w:num>
  <w:num w:numId="27">
    <w:abstractNumId w:val="6"/>
  </w:num>
  <w:num w:numId="28">
    <w:abstractNumId w:val="7"/>
  </w:num>
  <w:num w:numId="29">
    <w:abstractNumId w:val="30"/>
  </w:num>
  <w:num w:numId="30">
    <w:abstractNumId w:val="4"/>
  </w:num>
  <w:num w:numId="31">
    <w:abstractNumId w:val="25"/>
  </w:num>
  <w:num w:numId="32">
    <w:abstractNumId w:val="8"/>
  </w:num>
  <w:num w:numId="33">
    <w:abstractNumId w:val="29"/>
  </w:num>
  <w:num w:numId="34">
    <w:abstractNumId w:val="23"/>
    <w:lvlOverride w:ilvl="0">
      <w:startOverride w:val="1"/>
    </w:lvlOverride>
  </w:num>
  <w:num w:numId="35">
    <w:abstractNumId w:val="28"/>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num>
  <w:num w:numId="38">
    <w:abstractNumId w:val="12"/>
  </w:num>
  <w:num w:numId="39">
    <w:abstractNumId w:val="17"/>
    <w:lvlOverride w:ilvl="0">
      <w:startOverride w:val="1"/>
    </w:lvlOverride>
  </w:num>
  <w:num w:numId="40">
    <w:abstractNumId w:val="23"/>
    <w:lvlOverride w:ilvl="0">
      <w:startOverride w:val="1"/>
    </w:lvlOverride>
  </w:num>
  <w:num w:numId="41">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6E8C"/>
    <w:rsid w:val="00007CDC"/>
    <w:rsid w:val="00011B28"/>
    <w:rsid w:val="00015D15"/>
    <w:rsid w:val="0001607D"/>
    <w:rsid w:val="000166E1"/>
    <w:rsid w:val="0002149D"/>
    <w:rsid w:val="00022BE7"/>
    <w:rsid w:val="00022E21"/>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7C38"/>
    <w:rsid w:val="00052A07"/>
    <w:rsid w:val="000534E3"/>
    <w:rsid w:val="000551B7"/>
    <w:rsid w:val="0005606A"/>
    <w:rsid w:val="00057117"/>
    <w:rsid w:val="000575BD"/>
    <w:rsid w:val="000616E7"/>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AE6"/>
    <w:rsid w:val="00082A6A"/>
    <w:rsid w:val="000855EB"/>
    <w:rsid w:val="00085B52"/>
    <w:rsid w:val="00086123"/>
    <w:rsid w:val="000866F2"/>
    <w:rsid w:val="0008755D"/>
    <w:rsid w:val="0009009F"/>
    <w:rsid w:val="00091557"/>
    <w:rsid w:val="000924C1"/>
    <w:rsid w:val="000924F0"/>
    <w:rsid w:val="000931E7"/>
    <w:rsid w:val="00093474"/>
    <w:rsid w:val="00093CC1"/>
    <w:rsid w:val="0009510F"/>
    <w:rsid w:val="00097C9A"/>
    <w:rsid w:val="000A0087"/>
    <w:rsid w:val="000A0C45"/>
    <w:rsid w:val="000A17D0"/>
    <w:rsid w:val="000A1B7B"/>
    <w:rsid w:val="000A1C71"/>
    <w:rsid w:val="000A259B"/>
    <w:rsid w:val="000A56F2"/>
    <w:rsid w:val="000A7993"/>
    <w:rsid w:val="000B183A"/>
    <w:rsid w:val="000B1CEC"/>
    <w:rsid w:val="000B2719"/>
    <w:rsid w:val="000B3A8F"/>
    <w:rsid w:val="000B4AB9"/>
    <w:rsid w:val="000B58C3"/>
    <w:rsid w:val="000B61E9"/>
    <w:rsid w:val="000C1648"/>
    <w:rsid w:val="000C165A"/>
    <w:rsid w:val="000C2E19"/>
    <w:rsid w:val="000C786F"/>
    <w:rsid w:val="000D0D07"/>
    <w:rsid w:val="000D3B84"/>
    <w:rsid w:val="000D4797"/>
    <w:rsid w:val="000E0527"/>
    <w:rsid w:val="000E106A"/>
    <w:rsid w:val="000E1E92"/>
    <w:rsid w:val="000E26F2"/>
    <w:rsid w:val="000E4D53"/>
    <w:rsid w:val="000E55EE"/>
    <w:rsid w:val="000F06D6"/>
    <w:rsid w:val="000F0EB1"/>
    <w:rsid w:val="000F1106"/>
    <w:rsid w:val="000F1CA9"/>
    <w:rsid w:val="000F3BE9"/>
    <w:rsid w:val="000F3F6C"/>
    <w:rsid w:val="000F45CC"/>
    <w:rsid w:val="000F5B48"/>
    <w:rsid w:val="000F6DF3"/>
    <w:rsid w:val="001005FF"/>
    <w:rsid w:val="001029DC"/>
    <w:rsid w:val="00102A93"/>
    <w:rsid w:val="00105B59"/>
    <w:rsid w:val="001062FB"/>
    <w:rsid w:val="001063E6"/>
    <w:rsid w:val="00106B94"/>
    <w:rsid w:val="00111F8B"/>
    <w:rsid w:val="00113329"/>
    <w:rsid w:val="00113423"/>
    <w:rsid w:val="00113CF4"/>
    <w:rsid w:val="00113CF8"/>
    <w:rsid w:val="00113E86"/>
    <w:rsid w:val="00114478"/>
    <w:rsid w:val="00114AF9"/>
    <w:rsid w:val="001153EA"/>
    <w:rsid w:val="001154F3"/>
    <w:rsid w:val="00115643"/>
    <w:rsid w:val="00115CAD"/>
    <w:rsid w:val="00116765"/>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662"/>
    <w:rsid w:val="00153C1B"/>
    <w:rsid w:val="001551B5"/>
    <w:rsid w:val="001553C7"/>
    <w:rsid w:val="00155DAE"/>
    <w:rsid w:val="00155DDE"/>
    <w:rsid w:val="00156324"/>
    <w:rsid w:val="00157FCB"/>
    <w:rsid w:val="00163C15"/>
    <w:rsid w:val="00164C64"/>
    <w:rsid w:val="001659C1"/>
    <w:rsid w:val="00167485"/>
    <w:rsid w:val="00170245"/>
    <w:rsid w:val="00173A8E"/>
    <w:rsid w:val="0017502C"/>
    <w:rsid w:val="00177961"/>
    <w:rsid w:val="00177A02"/>
    <w:rsid w:val="001810DB"/>
    <w:rsid w:val="0018143F"/>
    <w:rsid w:val="00181FF8"/>
    <w:rsid w:val="001854CD"/>
    <w:rsid w:val="00186635"/>
    <w:rsid w:val="00190AC1"/>
    <w:rsid w:val="0019341A"/>
    <w:rsid w:val="00195E47"/>
    <w:rsid w:val="00196903"/>
    <w:rsid w:val="00197DCE"/>
    <w:rsid w:val="00197DF9"/>
    <w:rsid w:val="001A1987"/>
    <w:rsid w:val="001A2564"/>
    <w:rsid w:val="001A3098"/>
    <w:rsid w:val="001A41F2"/>
    <w:rsid w:val="001A5590"/>
    <w:rsid w:val="001A6173"/>
    <w:rsid w:val="001A6CBA"/>
    <w:rsid w:val="001B0B0E"/>
    <w:rsid w:val="001B0D97"/>
    <w:rsid w:val="001B3598"/>
    <w:rsid w:val="001B3CDA"/>
    <w:rsid w:val="001B5656"/>
    <w:rsid w:val="001B5A5D"/>
    <w:rsid w:val="001B7BE0"/>
    <w:rsid w:val="001C12DD"/>
    <w:rsid w:val="001C1CE5"/>
    <w:rsid w:val="001C2FA6"/>
    <w:rsid w:val="001C3D2A"/>
    <w:rsid w:val="001D2678"/>
    <w:rsid w:val="001D2844"/>
    <w:rsid w:val="001D49BE"/>
    <w:rsid w:val="001D4FD1"/>
    <w:rsid w:val="001D51BA"/>
    <w:rsid w:val="001D53E7"/>
    <w:rsid w:val="001D6342"/>
    <w:rsid w:val="001D6D53"/>
    <w:rsid w:val="001D6E32"/>
    <w:rsid w:val="001D7629"/>
    <w:rsid w:val="001E3903"/>
    <w:rsid w:val="001E58E2"/>
    <w:rsid w:val="001E7AED"/>
    <w:rsid w:val="001F36D5"/>
    <w:rsid w:val="001F3916"/>
    <w:rsid w:val="001F54C5"/>
    <w:rsid w:val="001F662C"/>
    <w:rsid w:val="001F7074"/>
    <w:rsid w:val="00200490"/>
    <w:rsid w:val="00200513"/>
    <w:rsid w:val="0020093B"/>
    <w:rsid w:val="00201C68"/>
    <w:rsid w:val="00201F3A"/>
    <w:rsid w:val="00202D4E"/>
    <w:rsid w:val="00203A78"/>
    <w:rsid w:val="00203F96"/>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E4"/>
    <w:rsid w:val="00235632"/>
    <w:rsid w:val="00235872"/>
    <w:rsid w:val="00235E2D"/>
    <w:rsid w:val="00237C14"/>
    <w:rsid w:val="00240974"/>
    <w:rsid w:val="00241559"/>
    <w:rsid w:val="002428EB"/>
    <w:rsid w:val="002435B3"/>
    <w:rsid w:val="002458B8"/>
    <w:rsid w:val="002458EB"/>
    <w:rsid w:val="00246AC6"/>
    <w:rsid w:val="002500C8"/>
    <w:rsid w:val="0025266F"/>
    <w:rsid w:val="00253E23"/>
    <w:rsid w:val="00255C06"/>
    <w:rsid w:val="00256B39"/>
    <w:rsid w:val="00257543"/>
    <w:rsid w:val="002617E7"/>
    <w:rsid w:val="00264228"/>
    <w:rsid w:val="00264334"/>
    <w:rsid w:val="0026473E"/>
    <w:rsid w:val="00266214"/>
    <w:rsid w:val="00267C83"/>
    <w:rsid w:val="0027144F"/>
    <w:rsid w:val="00271813"/>
    <w:rsid w:val="00271F3A"/>
    <w:rsid w:val="00273278"/>
    <w:rsid w:val="002737F4"/>
    <w:rsid w:val="00275186"/>
    <w:rsid w:val="002805F5"/>
    <w:rsid w:val="0028063B"/>
    <w:rsid w:val="00280751"/>
    <w:rsid w:val="00280D0F"/>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45B9"/>
    <w:rsid w:val="002B24D6"/>
    <w:rsid w:val="002B6B5A"/>
    <w:rsid w:val="002B6B8E"/>
    <w:rsid w:val="002C326C"/>
    <w:rsid w:val="002C41E6"/>
    <w:rsid w:val="002D071A"/>
    <w:rsid w:val="002D34B2"/>
    <w:rsid w:val="002D48B0"/>
    <w:rsid w:val="002D5527"/>
    <w:rsid w:val="002D5B37"/>
    <w:rsid w:val="002D6466"/>
    <w:rsid w:val="002D7637"/>
    <w:rsid w:val="002E17F2"/>
    <w:rsid w:val="002E3610"/>
    <w:rsid w:val="002E3B73"/>
    <w:rsid w:val="002E4312"/>
    <w:rsid w:val="002E6C49"/>
    <w:rsid w:val="002E705E"/>
    <w:rsid w:val="002E7CAE"/>
    <w:rsid w:val="002E7EE9"/>
    <w:rsid w:val="002F10A0"/>
    <w:rsid w:val="002F1E5E"/>
    <w:rsid w:val="002F2771"/>
    <w:rsid w:val="002F30EE"/>
    <w:rsid w:val="002F37A9"/>
    <w:rsid w:val="002F37C7"/>
    <w:rsid w:val="00301CE6"/>
    <w:rsid w:val="0030256B"/>
    <w:rsid w:val="0030501F"/>
    <w:rsid w:val="00305F9D"/>
    <w:rsid w:val="003065F5"/>
    <w:rsid w:val="0030674A"/>
    <w:rsid w:val="00307BA1"/>
    <w:rsid w:val="00311702"/>
    <w:rsid w:val="00311961"/>
    <w:rsid w:val="00311E82"/>
    <w:rsid w:val="003125F7"/>
    <w:rsid w:val="003132F6"/>
    <w:rsid w:val="00313FD6"/>
    <w:rsid w:val="003143BD"/>
    <w:rsid w:val="00315363"/>
    <w:rsid w:val="003203ED"/>
    <w:rsid w:val="0032059B"/>
    <w:rsid w:val="00322C9F"/>
    <w:rsid w:val="00324419"/>
    <w:rsid w:val="00324D23"/>
    <w:rsid w:val="00326A3A"/>
    <w:rsid w:val="00326C76"/>
    <w:rsid w:val="00331751"/>
    <w:rsid w:val="00331C5B"/>
    <w:rsid w:val="003338B5"/>
    <w:rsid w:val="00333EAC"/>
    <w:rsid w:val="00334221"/>
    <w:rsid w:val="00334579"/>
    <w:rsid w:val="00335858"/>
    <w:rsid w:val="00336BDA"/>
    <w:rsid w:val="003405EA"/>
    <w:rsid w:val="00340B0E"/>
    <w:rsid w:val="00342BD7"/>
    <w:rsid w:val="00342CDF"/>
    <w:rsid w:val="00346DB5"/>
    <w:rsid w:val="003477B1"/>
    <w:rsid w:val="00357380"/>
    <w:rsid w:val="003602D9"/>
    <w:rsid w:val="00360434"/>
    <w:rsid w:val="003604CE"/>
    <w:rsid w:val="003703FD"/>
    <w:rsid w:val="00370E47"/>
    <w:rsid w:val="00371CC7"/>
    <w:rsid w:val="00372075"/>
    <w:rsid w:val="003742AC"/>
    <w:rsid w:val="00376769"/>
    <w:rsid w:val="00377CE1"/>
    <w:rsid w:val="00380C83"/>
    <w:rsid w:val="00381A09"/>
    <w:rsid w:val="00385BF0"/>
    <w:rsid w:val="003939FF"/>
    <w:rsid w:val="00395217"/>
    <w:rsid w:val="0039669F"/>
    <w:rsid w:val="00396AB7"/>
    <w:rsid w:val="00397704"/>
    <w:rsid w:val="003A2223"/>
    <w:rsid w:val="003A27D6"/>
    <w:rsid w:val="003A27E4"/>
    <w:rsid w:val="003A2A0F"/>
    <w:rsid w:val="003A359A"/>
    <w:rsid w:val="003A45A1"/>
    <w:rsid w:val="003A5B0A"/>
    <w:rsid w:val="003A6BAC"/>
    <w:rsid w:val="003A70A4"/>
    <w:rsid w:val="003A7EF3"/>
    <w:rsid w:val="003A7FD4"/>
    <w:rsid w:val="003B159C"/>
    <w:rsid w:val="003B1951"/>
    <w:rsid w:val="003B1F16"/>
    <w:rsid w:val="003B369F"/>
    <w:rsid w:val="003B36A3"/>
    <w:rsid w:val="003B39AA"/>
    <w:rsid w:val="003B64BB"/>
    <w:rsid w:val="003B758C"/>
    <w:rsid w:val="003B7FE5"/>
    <w:rsid w:val="003C11C8"/>
    <w:rsid w:val="003C1B4C"/>
    <w:rsid w:val="003C1E4A"/>
    <w:rsid w:val="003C2702"/>
    <w:rsid w:val="003C5938"/>
    <w:rsid w:val="003C7806"/>
    <w:rsid w:val="003D109F"/>
    <w:rsid w:val="003D2478"/>
    <w:rsid w:val="003D2751"/>
    <w:rsid w:val="003D3C41"/>
    <w:rsid w:val="003D3C45"/>
    <w:rsid w:val="003D5B1F"/>
    <w:rsid w:val="003E15FA"/>
    <w:rsid w:val="003E55E4"/>
    <w:rsid w:val="003E74E3"/>
    <w:rsid w:val="003E792F"/>
    <w:rsid w:val="003F05C7"/>
    <w:rsid w:val="003F2CD4"/>
    <w:rsid w:val="003F602C"/>
    <w:rsid w:val="003F68C0"/>
    <w:rsid w:val="003F6BBE"/>
    <w:rsid w:val="003F7155"/>
    <w:rsid w:val="003F7760"/>
    <w:rsid w:val="003F7E2B"/>
    <w:rsid w:val="004000E8"/>
    <w:rsid w:val="00400D57"/>
    <w:rsid w:val="004019DC"/>
    <w:rsid w:val="00402E2B"/>
    <w:rsid w:val="00404E87"/>
    <w:rsid w:val="0040512B"/>
    <w:rsid w:val="00405CA5"/>
    <w:rsid w:val="00407CD3"/>
    <w:rsid w:val="00410134"/>
    <w:rsid w:val="00410B72"/>
    <w:rsid w:val="00410F18"/>
    <w:rsid w:val="00411A49"/>
    <w:rsid w:val="0041249F"/>
    <w:rsid w:val="0041263E"/>
    <w:rsid w:val="00412873"/>
    <w:rsid w:val="00413AAC"/>
    <w:rsid w:val="00413E92"/>
    <w:rsid w:val="00421105"/>
    <w:rsid w:val="00422AA4"/>
    <w:rsid w:val="004242F4"/>
    <w:rsid w:val="00427248"/>
    <w:rsid w:val="0043117A"/>
    <w:rsid w:val="00432EE6"/>
    <w:rsid w:val="00437447"/>
    <w:rsid w:val="004410B2"/>
    <w:rsid w:val="00441A92"/>
    <w:rsid w:val="004430D2"/>
    <w:rsid w:val="004431DC"/>
    <w:rsid w:val="00444F56"/>
    <w:rsid w:val="00446488"/>
    <w:rsid w:val="004467A5"/>
    <w:rsid w:val="00451787"/>
    <w:rsid w:val="004517AA"/>
    <w:rsid w:val="00451A09"/>
    <w:rsid w:val="00452CAC"/>
    <w:rsid w:val="00453801"/>
    <w:rsid w:val="00457565"/>
    <w:rsid w:val="00457B71"/>
    <w:rsid w:val="00460A36"/>
    <w:rsid w:val="004611F3"/>
    <w:rsid w:val="0046252C"/>
    <w:rsid w:val="0046625D"/>
    <w:rsid w:val="004669E2"/>
    <w:rsid w:val="00467BAF"/>
    <w:rsid w:val="0047031D"/>
    <w:rsid w:val="00470C31"/>
    <w:rsid w:val="00470DE9"/>
    <w:rsid w:val="00471DE0"/>
    <w:rsid w:val="00472D44"/>
    <w:rsid w:val="004734D0"/>
    <w:rsid w:val="00475523"/>
    <w:rsid w:val="0047556B"/>
    <w:rsid w:val="00477768"/>
    <w:rsid w:val="004826A3"/>
    <w:rsid w:val="004865B7"/>
    <w:rsid w:val="00491CBB"/>
    <w:rsid w:val="00492BC5"/>
    <w:rsid w:val="004956DB"/>
    <w:rsid w:val="004964F1"/>
    <w:rsid w:val="004A16BC"/>
    <w:rsid w:val="004A17D0"/>
    <w:rsid w:val="004A2B94"/>
    <w:rsid w:val="004A51AA"/>
    <w:rsid w:val="004A6F96"/>
    <w:rsid w:val="004A7371"/>
    <w:rsid w:val="004B0E74"/>
    <w:rsid w:val="004B6E60"/>
    <w:rsid w:val="004B6F6A"/>
    <w:rsid w:val="004B7C0C"/>
    <w:rsid w:val="004C3898"/>
    <w:rsid w:val="004C3C39"/>
    <w:rsid w:val="004C5060"/>
    <w:rsid w:val="004D36B1"/>
    <w:rsid w:val="004D3AD2"/>
    <w:rsid w:val="004D651F"/>
    <w:rsid w:val="004D7A21"/>
    <w:rsid w:val="004D7EBD"/>
    <w:rsid w:val="004E08B1"/>
    <w:rsid w:val="004E10C6"/>
    <w:rsid w:val="004E2680"/>
    <w:rsid w:val="004E28F9"/>
    <w:rsid w:val="004E462E"/>
    <w:rsid w:val="004E5026"/>
    <w:rsid w:val="004E56DC"/>
    <w:rsid w:val="004E63BC"/>
    <w:rsid w:val="004E6FF1"/>
    <w:rsid w:val="004E76F4"/>
    <w:rsid w:val="004E7816"/>
    <w:rsid w:val="004F0B4E"/>
    <w:rsid w:val="004F0B6C"/>
    <w:rsid w:val="004F2078"/>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30DBE"/>
    <w:rsid w:val="005324D5"/>
    <w:rsid w:val="005333A2"/>
    <w:rsid w:val="00534B59"/>
    <w:rsid w:val="00536759"/>
    <w:rsid w:val="00537C62"/>
    <w:rsid w:val="00543B43"/>
    <w:rsid w:val="00546182"/>
    <w:rsid w:val="00546970"/>
    <w:rsid w:val="0055343F"/>
    <w:rsid w:val="00554E19"/>
    <w:rsid w:val="0056121F"/>
    <w:rsid w:val="00562C9F"/>
    <w:rsid w:val="00566E78"/>
    <w:rsid w:val="00572505"/>
    <w:rsid w:val="00577E9B"/>
    <w:rsid w:val="00582809"/>
    <w:rsid w:val="0058798C"/>
    <w:rsid w:val="005900FA"/>
    <w:rsid w:val="00591772"/>
    <w:rsid w:val="00592E4A"/>
    <w:rsid w:val="005935A4"/>
    <w:rsid w:val="005948C2"/>
    <w:rsid w:val="00594F46"/>
    <w:rsid w:val="00595D1C"/>
    <w:rsid w:val="00595DCA"/>
    <w:rsid w:val="00596002"/>
    <w:rsid w:val="0059779B"/>
    <w:rsid w:val="005A0A46"/>
    <w:rsid w:val="005A209A"/>
    <w:rsid w:val="005A345C"/>
    <w:rsid w:val="005A662D"/>
    <w:rsid w:val="005B1409"/>
    <w:rsid w:val="005B2ED4"/>
    <w:rsid w:val="005B35D7"/>
    <w:rsid w:val="005B392A"/>
    <w:rsid w:val="005B3AA3"/>
    <w:rsid w:val="005B5987"/>
    <w:rsid w:val="005B6B0F"/>
    <w:rsid w:val="005B6F83"/>
    <w:rsid w:val="005C2066"/>
    <w:rsid w:val="005C45F1"/>
    <w:rsid w:val="005C4F06"/>
    <w:rsid w:val="005C64F7"/>
    <w:rsid w:val="005C65A6"/>
    <w:rsid w:val="005C74FB"/>
    <w:rsid w:val="005C775A"/>
    <w:rsid w:val="005C7D1F"/>
    <w:rsid w:val="005D0A6F"/>
    <w:rsid w:val="005D0D95"/>
    <w:rsid w:val="005D1602"/>
    <w:rsid w:val="005D3EA0"/>
    <w:rsid w:val="005D4777"/>
    <w:rsid w:val="005D7C36"/>
    <w:rsid w:val="005E06D0"/>
    <w:rsid w:val="005E385F"/>
    <w:rsid w:val="005E4CF7"/>
    <w:rsid w:val="005E5B81"/>
    <w:rsid w:val="005F1BBE"/>
    <w:rsid w:val="005F2CB1"/>
    <w:rsid w:val="005F3025"/>
    <w:rsid w:val="005F569B"/>
    <w:rsid w:val="005F618C"/>
    <w:rsid w:val="005F70BD"/>
    <w:rsid w:val="00600CE5"/>
    <w:rsid w:val="0060283C"/>
    <w:rsid w:val="00604F14"/>
    <w:rsid w:val="00611B83"/>
    <w:rsid w:val="006129D3"/>
    <w:rsid w:val="00613257"/>
    <w:rsid w:val="00613B98"/>
    <w:rsid w:val="00615364"/>
    <w:rsid w:val="0062028A"/>
    <w:rsid w:val="00620A71"/>
    <w:rsid w:val="00620D80"/>
    <w:rsid w:val="00622265"/>
    <w:rsid w:val="00622917"/>
    <w:rsid w:val="006234A6"/>
    <w:rsid w:val="00624EE3"/>
    <w:rsid w:val="00626A80"/>
    <w:rsid w:val="00630001"/>
    <w:rsid w:val="006311B3"/>
    <w:rsid w:val="0063284C"/>
    <w:rsid w:val="00636398"/>
    <w:rsid w:val="006368D3"/>
    <w:rsid w:val="006377EC"/>
    <w:rsid w:val="0064151F"/>
    <w:rsid w:val="00641533"/>
    <w:rsid w:val="006415AF"/>
    <w:rsid w:val="0064208D"/>
    <w:rsid w:val="00643475"/>
    <w:rsid w:val="0064396A"/>
    <w:rsid w:val="0064624E"/>
    <w:rsid w:val="00650AB9"/>
    <w:rsid w:val="0065266D"/>
    <w:rsid w:val="00652936"/>
    <w:rsid w:val="00655733"/>
    <w:rsid w:val="00655ACD"/>
    <w:rsid w:val="0065677C"/>
    <w:rsid w:val="00656A92"/>
    <w:rsid w:val="00656DDE"/>
    <w:rsid w:val="00657C6D"/>
    <w:rsid w:val="0066011D"/>
    <w:rsid w:val="006607C0"/>
    <w:rsid w:val="006613A6"/>
    <w:rsid w:val="00662064"/>
    <w:rsid w:val="006627A2"/>
    <w:rsid w:val="006634E6"/>
    <w:rsid w:val="00664570"/>
    <w:rsid w:val="006655EE"/>
    <w:rsid w:val="00667EE7"/>
    <w:rsid w:val="00670922"/>
    <w:rsid w:val="00670BE1"/>
    <w:rsid w:val="0067218F"/>
    <w:rsid w:val="00673F5A"/>
    <w:rsid w:val="006741F2"/>
    <w:rsid w:val="00674387"/>
    <w:rsid w:val="00674CC3"/>
    <w:rsid w:val="00674F80"/>
    <w:rsid w:val="00675C72"/>
    <w:rsid w:val="006763D8"/>
    <w:rsid w:val="006771F9"/>
    <w:rsid w:val="006776AF"/>
    <w:rsid w:val="006776D7"/>
    <w:rsid w:val="00681003"/>
    <w:rsid w:val="006817C9"/>
    <w:rsid w:val="00681AF7"/>
    <w:rsid w:val="00683ECE"/>
    <w:rsid w:val="0068649B"/>
    <w:rsid w:val="006870E1"/>
    <w:rsid w:val="00695FC2"/>
    <w:rsid w:val="00696949"/>
    <w:rsid w:val="00697052"/>
    <w:rsid w:val="006A22FC"/>
    <w:rsid w:val="006A46FB"/>
    <w:rsid w:val="006A5E28"/>
    <w:rsid w:val="006A697B"/>
    <w:rsid w:val="006A7AFF"/>
    <w:rsid w:val="006B1816"/>
    <w:rsid w:val="006B2099"/>
    <w:rsid w:val="006B3E02"/>
    <w:rsid w:val="006B4E56"/>
    <w:rsid w:val="006B4F64"/>
    <w:rsid w:val="006B50CF"/>
    <w:rsid w:val="006B67C9"/>
    <w:rsid w:val="006B7BAA"/>
    <w:rsid w:val="006C03B8"/>
    <w:rsid w:val="006C0DB7"/>
    <w:rsid w:val="006C42ED"/>
    <w:rsid w:val="006C566E"/>
    <w:rsid w:val="006C5EC9"/>
    <w:rsid w:val="006C6059"/>
    <w:rsid w:val="006C6376"/>
    <w:rsid w:val="006C7522"/>
    <w:rsid w:val="006D03D6"/>
    <w:rsid w:val="006D2018"/>
    <w:rsid w:val="006D2043"/>
    <w:rsid w:val="006D2CFB"/>
    <w:rsid w:val="006D4549"/>
    <w:rsid w:val="006D5CF6"/>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768"/>
    <w:rsid w:val="006F6FB0"/>
    <w:rsid w:val="0070346E"/>
    <w:rsid w:val="00704E6E"/>
    <w:rsid w:val="00704EDB"/>
    <w:rsid w:val="00706101"/>
    <w:rsid w:val="00707072"/>
    <w:rsid w:val="00707D61"/>
    <w:rsid w:val="0071134F"/>
    <w:rsid w:val="007121E6"/>
    <w:rsid w:val="00712287"/>
    <w:rsid w:val="00712772"/>
    <w:rsid w:val="007148D3"/>
    <w:rsid w:val="007157C3"/>
    <w:rsid w:val="00715B9A"/>
    <w:rsid w:val="0072198F"/>
    <w:rsid w:val="00723A6D"/>
    <w:rsid w:val="007257D0"/>
    <w:rsid w:val="007267DD"/>
    <w:rsid w:val="00726EA6"/>
    <w:rsid w:val="00727208"/>
    <w:rsid w:val="00727680"/>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50D60"/>
    <w:rsid w:val="00750D65"/>
    <w:rsid w:val="00751228"/>
    <w:rsid w:val="00753635"/>
    <w:rsid w:val="007571E1"/>
    <w:rsid w:val="00757A16"/>
    <w:rsid w:val="007604B2"/>
    <w:rsid w:val="00765281"/>
    <w:rsid w:val="00765940"/>
    <w:rsid w:val="0076680C"/>
    <w:rsid w:val="00766BAD"/>
    <w:rsid w:val="007729A2"/>
    <w:rsid w:val="00772D37"/>
    <w:rsid w:val="007755F2"/>
    <w:rsid w:val="00776821"/>
    <w:rsid w:val="00776971"/>
    <w:rsid w:val="00780A80"/>
    <w:rsid w:val="0078177E"/>
    <w:rsid w:val="0078304C"/>
    <w:rsid w:val="00783673"/>
    <w:rsid w:val="00785490"/>
    <w:rsid w:val="00787133"/>
    <w:rsid w:val="00791415"/>
    <w:rsid w:val="007925EA"/>
    <w:rsid w:val="007933A6"/>
    <w:rsid w:val="00793CD8"/>
    <w:rsid w:val="00795AE4"/>
    <w:rsid w:val="00795C92"/>
    <w:rsid w:val="00796231"/>
    <w:rsid w:val="007A18FD"/>
    <w:rsid w:val="007A1CB3"/>
    <w:rsid w:val="007A21FF"/>
    <w:rsid w:val="007A306F"/>
    <w:rsid w:val="007A43A6"/>
    <w:rsid w:val="007A58A6"/>
    <w:rsid w:val="007B0E8D"/>
    <w:rsid w:val="007B104C"/>
    <w:rsid w:val="007B1462"/>
    <w:rsid w:val="007B3D2D"/>
    <w:rsid w:val="007B50AE"/>
    <w:rsid w:val="007B51DF"/>
    <w:rsid w:val="007B5393"/>
    <w:rsid w:val="007B5E59"/>
    <w:rsid w:val="007C05DD"/>
    <w:rsid w:val="007C3D18"/>
    <w:rsid w:val="007C517D"/>
    <w:rsid w:val="007C60BF"/>
    <w:rsid w:val="007C6A07"/>
    <w:rsid w:val="007C6D49"/>
    <w:rsid w:val="007C75A1"/>
    <w:rsid w:val="007C77A5"/>
    <w:rsid w:val="007D04E5"/>
    <w:rsid w:val="007D166C"/>
    <w:rsid w:val="007D1D38"/>
    <w:rsid w:val="007D3632"/>
    <w:rsid w:val="007D3B2B"/>
    <w:rsid w:val="007D5901"/>
    <w:rsid w:val="007D7526"/>
    <w:rsid w:val="007E00F7"/>
    <w:rsid w:val="007E3B42"/>
    <w:rsid w:val="007E4610"/>
    <w:rsid w:val="007E4715"/>
    <w:rsid w:val="007E4BFF"/>
    <w:rsid w:val="007E505B"/>
    <w:rsid w:val="007E7091"/>
    <w:rsid w:val="007F02A3"/>
    <w:rsid w:val="007F030F"/>
    <w:rsid w:val="007F2D40"/>
    <w:rsid w:val="007F332D"/>
    <w:rsid w:val="0080281E"/>
    <w:rsid w:val="008036B6"/>
    <w:rsid w:val="00803F71"/>
    <w:rsid w:val="00803FAE"/>
    <w:rsid w:val="00804732"/>
    <w:rsid w:val="0080605F"/>
    <w:rsid w:val="00807786"/>
    <w:rsid w:val="008108A1"/>
    <w:rsid w:val="00810E31"/>
    <w:rsid w:val="00811FCB"/>
    <w:rsid w:val="008158D6"/>
    <w:rsid w:val="00817196"/>
    <w:rsid w:val="00817B46"/>
    <w:rsid w:val="008235DB"/>
    <w:rsid w:val="00824AB4"/>
    <w:rsid w:val="0082546E"/>
    <w:rsid w:val="00825C42"/>
    <w:rsid w:val="00825D25"/>
    <w:rsid w:val="00826871"/>
    <w:rsid w:val="00827885"/>
    <w:rsid w:val="00827D6F"/>
    <w:rsid w:val="00831ADD"/>
    <w:rsid w:val="00833D37"/>
    <w:rsid w:val="008376AC"/>
    <w:rsid w:val="00840393"/>
    <w:rsid w:val="00842E92"/>
    <w:rsid w:val="008444E8"/>
    <w:rsid w:val="00844E80"/>
    <w:rsid w:val="00845372"/>
    <w:rsid w:val="00845685"/>
    <w:rsid w:val="008457A6"/>
    <w:rsid w:val="00846FE7"/>
    <w:rsid w:val="008515AA"/>
    <w:rsid w:val="0085256A"/>
    <w:rsid w:val="0085268C"/>
    <w:rsid w:val="00853CBE"/>
    <w:rsid w:val="00856911"/>
    <w:rsid w:val="00862294"/>
    <w:rsid w:val="00866190"/>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6EEA"/>
    <w:rsid w:val="0088722C"/>
    <w:rsid w:val="008876B0"/>
    <w:rsid w:val="00890D60"/>
    <w:rsid w:val="008941E3"/>
    <w:rsid w:val="00894569"/>
    <w:rsid w:val="00894A88"/>
    <w:rsid w:val="00895386"/>
    <w:rsid w:val="008966CB"/>
    <w:rsid w:val="008967AB"/>
    <w:rsid w:val="008A01AC"/>
    <w:rsid w:val="008A0443"/>
    <w:rsid w:val="008A21FF"/>
    <w:rsid w:val="008A2669"/>
    <w:rsid w:val="008A269D"/>
    <w:rsid w:val="008A2CE2"/>
    <w:rsid w:val="008A30AC"/>
    <w:rsid w:val="008A36D2"/>
    <w:rsid w:val="008A3BED"/>
    <w:rsid w:val="008A44B8"/>
    <w:rsid w:val="008A51A8"/>
    <w:rsid w:val="008A54C7"/>
    <w:rsid w:val="008A77D8"/>
    <w:rsid w:val="008B0483"/>
    <w:rsid w:val="008B0F5E"/>
    <w:rsid w:val="008B120C"/>
    <w:rsid w:val="008B15F2"/>
    <w:rsid w:val="008B19A6"/>
    <w:rsid w:val="008B51A0"/>
    <w:rsid w:val="008B592A"/>
    <w:rsid w:val="008B7B5C"/>
    <w:rsid w:val="008C0C99"/>
    <w:rsid w:val="008C2017"/>
    <w:rsid w:val="008C4958"/>
    <w:rsid w:val="008C4BAA"/>
    <w:rsid w:val="008C6AE8"/>
    <w:rsid w:val="008C7573"/>
    <w:rsid w:val="008D00A5"/>
    <w:rsid w:val="008D1810"/>
    <w:rsid w:val="008D32E1"/>
    <w:rsid w:val="008D34F1"/>
    <w:rsid w:val="008D39D8"/>
    <w:rsid w:val="008D6D1A"/>
    <w:rsid w:val="008E065E"/>
    <w:rsid w:val="008E0927"/>
    <w:rsid w:val="008E1909"/>
    <w:rsid w:val="008E1BD3"/>
    <w:rsid w:val="008E2912"/>
    <w:rsid w:val="008F121F"/>
    <w:rsid w:val="008F1EAB"/>
    <w:rsid w:val="008F33DC"/>
    <w:rsid w:val="008F4687"/>
    <w:rsid w:val="008F477F"/>
    <w:rsid w:val="008F52E9"/>
    <w:rsid w:val="00902350"/>
    <w:rsid w:val="0090336B"/>
    <w:rsid w:val="009053AA"/>
    <w:rsid w:val="00905E37"/>
    <w:rsid w:val="00906939"/>
    <w:rsid w:val="00910B7D"/>
    <w:rsid w:val="00911267"/>
    <w:rsid w:val="00911DFB"/>
    <w:rsid w:val="00913243"/>
    <w:rsid w:val="009139D9"/>
    <w:rsid w:val="00914AD8"/>
    <w:rsid w:val="00914E4E"/>
    <w:rsid w:val="00916079"/>
    <w:rsid w:val="00917CE9"/>
    <w:rsid w:val="00920BF2"/>
    <w:rsid w:val="00922010"/>
    <w:rsid w:val="00931BD9"/>
    <w:rsid w:val="00932375"/>
    <w:rsid w:val="00933D0A"/>
    <w:rsid w:val="009368F3"/>
    <w:rsid w:val="00940D4E"/>
    <w:rsid w:val="00941636"/>
    <w:rsid w:val="00943742"/>
    <w:rsid w:val="009456A4"/>
    <w:rsid w:val="00945C05"/>
    <w:rsid w:val="00946945"/>
    <w:rsid w:val="00947713"/>
    <w:rsid w:val="00950A7D"/>
    <w:rsid w:val="00950DE7"/>
    <w:rsid w:val="00953920"/>
    <w:rsid w:val="00953D47"/>
    <w:rsid w:val="0095681E"/>
    <w:rsid w:val="009572D4"/>
    <w:rsid w:val="00961921"/>
    <w:rsid w:val="00962F46"/>
    <w:rsid w:val="0096430A"/>
    <w:rsid w:val="00964A1A"/>
    <w:rsid w:val="0096554B"/>
    <w:rsid w:val="0096584A"/>
    <w:rsid w:val="00965D9B"/>
    <w:rsid w:val="009665A0"/>
    <w:rsid w:val="00967A8D"/>
    <w:rsid w:val="00971F08"/>
    <w:rsid w:val="0097603D"/>
    <w:rsid w:val="0097680B"/>
    <w:rsid w:val="00976949"/>
    <w:rsid w:val="00980332"/>
    <w:rsid w:val="00980477"/>
    <w:rsid w:val="009815E6"/>
    <w:rsid w:val="009822DE"/>
    <w:rsid w:val="00982734"/>
    <w:rsid w:val="009847D1"/>
    <w:rsid w:val="00985253"/>
    <w:rsid w:val="009853B3"/>
    <w:rsid w:val="009855F7"/>
    <w:rsid w:val="009859A4"/>
    <w:rsid w:val="00990630"/>
    <w:rsid w:val="00991761"/>
    <w:rsid w:val="009934CD"/>
    <w:rsid w:val="00994DCA"/>
    <w:rsid w:val="009960EC"/>
    <w:rsid w:val="009970DD"/>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42E1"/>
    <w:rsid w:val="009C4982"/>
    <w:rsid w:val="009C7E88"/>
    <w:rsid w:val="009D4FF0"/>
    <w:rsid w:val="009D68F4"/>
    <w:rsid w:val="009D703C"/>
    <w:rsid w:val="009D713B"/>
    <w:rsid w:val="009D718F"/>
    <w:rsid w:val="009E068F"/>
    <w:rsid w:val="009E0CBF"/>
    <w:rsid w:val="009E14E0"/>
    <w:rsid w:val="009E1668"/>
    <w:rsid w:val="009E302A"/>
    <w:rsid w:val="009E35DB"/>
    <w:rsid w:val="009E39D9"/>
    <w:rsid w:val="009E47A3"/>
    <w:rsid w:val="009F08F3"/>
    <w:rsid w:val="009F150A"/>
    <w:rsid w:val="009F2AD9"/>
    <w:rsid w:val="009F344F"/>
    <w:rsid w:val="009F4DBC"/>
    <w:rsid w:val="009F6DCC"/>
    <w:rsid w:val="00A01630"/>
    <w:rsid w:val="00A02EEC"/>
    <w:rsid w:val="00A031D8"/>
    <w:rsid w:val="00A048A8"/>
    <w:rsid w:val="00A04F49"/>
    <w:rsid w:val="00A0633C"/>
    <w:rsid w:val="00A12716"/>
    <w:rsid w:val="00A13357"/>
    <w:rsid w:val="00A13E54"/>
    <w:rsid w:val="00A17631"/>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448A"/>
    <w:rsid w:val="00A35081"/>
    <w:rsid w:val="00A35C7C"/>
    <w:rsid w:val="00A3610C"/>
    <w:rsid w:val="00A36297"/>
    <w:rsid w:val="00A41E2B"/>
    <w:rsid w:val="00A41EEE"/>
    <w:rsid w:val="00A43624"/>
    <w:rsid w:val="00A45282"/>
    <w:rsid w:val="00A45B74"/>
    <w:rsid w:val="00A45CD1"/>
    <w:rsid w:val="00A47881"/>
    <w:rsid w:val="00A47E2B"/>
    <w:rsid w:val="00A522CB"/>
    <w:rsid w:val="00A52E1D"/>
    <w:rsid w:val="00A53BF7"/>
    <w:rsid w:val="00A60CB7"/>
    <w:rsid w:val="00A61499"/>
    <w:rsid w:val="00A61D00"/>
    <w:rsid w:val="00A62A77"/>
    <w:rsid w:val="00A63483"/>
    <w:rsid w:val="00A657D7"/>
    <w:rsid w:val="00A660AC"/>
    <w:rsid w:val="00A67305"/>
    <w:rsid w:val="00A67E6C"/>
    <w:rsid w:val="00A705C1"/>
    <w:rsid w:val="00A71B99"/>
    <w:rsid w:val="00A739D0"/>
    <w:rsid w:val="00A74F39"/>
    <w:rsid w:val="00A75372"/>
    <w:rsid w:val="00A761D4"/>
    <w:rsid w:val="00A77EC4"/>
    <w:rsid w:val="00A86154"/>
    <w:rsid w:val="00A92879"/>
    <w:rsid w:val="00A9442A"/>
    <w:rsid w:val="00A96A2C"/>
    <w:rsid w:val="00A96B79"/>
    <w:rsid w:val="00AA016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119"/>
    <w:rsid w:val="00AC49FB"/>
    <w:rsid w:val="00AC5A10"/>
    <w:rsid w:val="00AC5E5F"/>
    <w:rsid w:val="00AC6C48"/>
    <w:rsid w:val="00AD0AA3"/>
    <w:rsid w:val="00AD1A52"/>
    <w:rsid w:val="00AD379E"/>
    <w:rsid w:val="00AD3F94"/>
    <w:rsid w:val="00AD4A5A"/>
    <w:rsid w:val="00AD4CD5"/>
    <w:rsid w:val="00AD717B"/>
    <w:rsid w:val="00AD7E33"/>
    <w:rsid w:val="00AE27AC"/>
    <w:rsid w:val="00AE40E0"/>
    <w:rsid w:val="00AE4DBA"/>
    <w:rsid w:val="00AE4F07"/>
    <w:rsid w:val="00AF03BD"/>
    <w:rsid w:val="00AF0F66"/>
    <w:rsid w:val="00AF1C5D"/>
    <w:rsid w:val="00AF42D7"/>
    <w:rsid w:val="00AF5392"/>
    <w:rsid w:val="00AF67A3"/>
    <w:rsid w:val="00B00588"/>
    <w:rsid w:val="00B006FE"/>
    <w:rsid w:val="00B007CB"/>
    <w:rsid w:val="00B01DBA"/>
    <w:rsid w:val="00B02AA9"/>
    <w:rsid w:val="00B02FA3"/>
    <w:rsid w:val="00B05084"/>
    <w:rsid w:val="00B05271"/>
    <w:rsid w:val="00B07169"/>
    <w:rsid w:val="00B112A9"/>
    <w:rsid w:val="00B14C74"/>
    <w:rsid w:val="00B157F9"/>
    <w:rsid w:val="00B17A64"/>
    <w:rsid w:val="00B20256"/>
    <w:rsid w:val="00B20D09"/>
    <w:rsid w:val="00B25854"/>
    <w:rsid w:val="00B262D3"/>
    <w:rsid w:val="00B2763F"/>
    <w:rsid w:val="00B27AAC"/>
    <w:rsid w:val="00B300FC"/>
    <w:rsid w:val="00B302AE"/>
    <w:rsid w:val="00B30929"/>
    <w:rsid w:val="00B3197D"/>
    <w:rsid w:val="00B33626"/>
    <w:rsid w:val="00B33ABC"/>
    <w:rsid w:val="00B357B8"/>
    <w:rsid w:val="00B372AA"/>
    <w:rsid w:val="00B40445"/>
    <w:rsid w:val="00B409E0"/>
    <w:rsid w:val="00B41304"/>
    <w:rsid w:val="00B41888"/>
    <w:rsid w:val="00B4387C"/>
    <w:rsid w:val="00B45A52"/>
    <w:rsid w:val="00B46175"/>
    <w:rsid w:val="00B465A5"/>
    <w:rsid w:val="00B47AA0"/>
    <w:rsid w:val="00B51E7D"/>
    <w:rsid w:val="00B53060"/>
    <w:rsid w:val="00B548B7"/>
    <w:rsid w:val="00B54B0B"/>
    <w:rsid w:val="00B561C3"/>
    <w:rsid w:val="00B664C7"/>
    <w:rsid w:val="00B66A32"/>
    <w:rsid w:val="00B7060C"/>
    <w:rsid w:val="00B739F6"/>
    <w:rsid w:val="00B81093"/>
    <w:rsid w:val="00B81A6C"/>
    <w:rsid w:val="00B833E0"/>
    <w:rsid w:val="00B85103"/>
    <w:rsid w:val="00B85DE5"/>
    <w:rsid w:val="00B90ABF"/>
    <w:rsid w:val="00B90F73"/>
    <w:rsid w:val="00B93B59"/>
    <w:rsid w:val="00B9406A"/>
    <w:rsid w:val="00BA0793"/>
    <w:rsid w:val="00BA2280"/>
    <w:rsid w:val="00BA2A08"/>
    <w:rsid w:val="00BA3DF6"/>
    <w:rsid w:val="00BA4770"/>
    <w:rsid w:val="00BA56D2"/>
    <w:rsid w:val="00BA5B83"/>
    <w:rsid w:val="00BA76E0"/>
    <w:rsid w:val="00BB04B5"/>
    <w:rsid w:val="00BB23EF"/>
    <w:rsid w:val="00BB2A25"/>
    <w:rsid w:val="00BB3148"/>
    <w:rsid w:val="00BB51E9"/>
    <w:rsid w:val="00BC0FDC"/>
    <w:rsid w:val="00BC156D"/>
    <w:rsid w:val="00BC29F9"/>
    <w:rsid w:val="00BC3053"/>
    <w:rsid w:val="00BC4D2E"/>
    <w:rsid w:val="00BC5C1C"/>
    <w:rsid w:val="00BC6FA0"/>
    <w:rsid w:val="00BD48AC"/>
    <w:rsid w:val="00BD5F1A"/>
    <w:rsid w:val="00BD6FCB"/>
    <w:rsid w:val="00BE018E"/>
    <w:rsid w:val="00BE1234"/>
    <w:rsid w:val="00BE2FA6"/>
    <w:rsid w:val="00BE333F"/>
    <w:rsid w:val="00BE6633"/>
    <w:rsid w:val="00BE7406"/>
    <w:rsid w:val="00BE7603"/>
    <w:rsid w:val="00BF3279"/>
    <w:rsid w:val="00BF73AE"/>
    <w:rsid w:val="00BF74C7"/>
    <w:rsid w:val="00C015F1"/>
    <w:rsid w:val="00C01E15"/>
    <w:rsid w:val="00C01F33"/>
    <w:rsid w:val="00C02CC6"/>
    <w:rsid w:val="00C040F7"/>
    <w:rsid w:val="00C04197"/>
    <w:rsid w:val="00C044AB"/>
    <w:rsid w:val="00C05706"/>
    <w:rsid w:val="00C07377"/>
    <w:rsid w:val="00C10478"/>
    <w:rsid w:val="00C1147F"/>
    <w:rsid w:val="00C12107"/>
    <w:rsid w:val="00C13649"/>
    <w:rsid w:val="00C146C1"/>
    <w:rsid w:val="00C14D4B"/>
    <w:rsid w:val="00C154BB"/>
    <w:rsid w:val="00C15E54"/>
    <w:rsid w:val="00C17623"/>
    <w:rsid w:val="00C2555E"/>
    <w:rsid w:val="00C268E6"/>
    <w:rsid w:val="00C279B5"/>
    <w:rsid w:val="00C27C45"/>
    <w:rsid w:val="00C30252"/>
    <w:rsid w:val="00C32B3C"/>
    <w:rsid w:val="00C3719D"/>
    <w:rsid w:val="00C37CB2"/>
    <w:rsid w:val="00C42E00"/>
    <w:rsid w:val="00C44095"/>
    <w:rsid w:val="00C44C0A"/>
    <w:rsid w:val="00C473A5"/>
    <w:rsid w:val="00C52337"/>
    <w:rsid w:val="00C54995"/>
    <w:rsid w:val="00C54D41"/>
    <w:rsid w:val="00C60532"/>
    <w:rsid w:val="00C605DA"/>
    <w:rsid w:val="00C60783"/>
    <w:rsid w:val="00C63C98"/>
    <w:rsid w:val="00C6418B"/>
    <w:rsid w:val="00C64672"/>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5B40"/>
    <w:rsid w:val="00CA1ED8"/>
    <w:rsid w:val="00CA598A"/>
    <w:rsid w:val="00CA5D4C"/>
    <w:rsid w:val="00CB0854"/>
    <w:rsid w:val="00CB1F63"/>
    <w:rsid w:val="00CB3183"/>
    <w:rsid w:val="00CB54F4"/>
    <w:rsid w:val="00CB61E0"/>
    <w:rsid w:val="00CB62DB"/>
    <w:rsid w:val="00CB7170"/>
    <w:rsid w:val="00CC040E"/>
    <w:rsid w:val="00CC0A94"/>
    <w:rsid w:val="00CC111F"/>
    <w:rsid w:val="00CC2011"/>
    <w:rsid w:val="00CC2AA6"/>
    <w:rsid w:val="00CC3EA0"/>
    <w:rsid w:val="00CC4738"/>
    <w:rsid w:val="00CC62B9"/>
    <w:rsid w:val="00CC7B45"/>
    <w:rsid w:val="00CD0B59"/>
    <w:rsid w:val="00CD1188"/>
    <w:rsid w:val="00CD2ED1"/>
    <w:rsid w:val="00CD31C0"/>
    <w:rsid w:val="00CD337B"/>
    <w:rsid w:val="00CD481D"/>
    <w:rsid w:val="00CD7C0C"/>
    <w:rsid w:val="00CE0424"/>
    <w:rsid w:val="00CE7561"/>
    <w:rsid w:val="00CF1354"/>
    <w:rsid w:val="00CF3B1F"/>
    <w:rsid w:val="00CF3BF6"/>
    <w:rsid w:val="00CF625B"/>
    <w:rsid w:val="00CF687E"/>
    <w:rsid w:val="00CF7BBA"/>
    <w:rsid w:val="00D0349B"/>
    <w:rsid w:val="00D04B8D"/>
    <w:rsid w:val="00D05582"/>
    <w:rsid w:val="00D056D3"/>
    <w:rsid w:val="00D077C2"/>
    <w:rsid w:val="00D10249"/>
    <w:rsid w:val="00D10CA4"/>
    <w:rsid w:val="00D115C3"/>
    <w:rsid w:val="00D11897"/>
    <w:rsid w:val="00D13135"/>
    <w:rsid w:val="00D13E4E"/>
    <w:rsid w:val="00D13E9E"/>
    <w:rsid w:val="00D16DEC"/>
    <w:rsid w:val="00D21577"/>
    <w:rsid w:val="00D21BBD"/>
    <w:rsid w:val="00D2379A"/>
    <w:rsid w:val="00D239A7"/>
    <w:rsid w:val="00D23F47"/>
    <w:rsid w:val="00D277E7"/>
    <w:rsid w:val="00D324EC"/>
    <w:rsid w:val="00D34501"/>
    <w:rsid w:val="00D36E71"/>
    <w:rsid w:val="00D37D87"/>
    <w:rsid w:val="00D40526"/>
    <w:rsid w:val="00D40B33"/>
    <w:rsid w:val="00D42B45"/>
    <w:rsid w:val="00D4318F"/>
    <w:rsid w:val="00D438BF"/>
    <w:rsid w:val="00D440F8"/>
    <w:rsid w:val="00D4560F"/>
    <w:rsid w:val="00D50ED9"/>
    <w:rsid w:val="00D52E44"/>
    <w:rsid w:val="00D546FF"/>
    <w:rsid w:val="00D55AD5"/>
    <w:rsid w:val="00D561A2"/>
    <w:rsid w:val="00D576CA"/>
    <w:rsid w:val="00D61AF5"/>
    <w:rsid w:val="00D6295C"/>
    <w:rsid w:val="00D652B5"/>
    <w:rsid w:val="00D66155"/>
    <w:rsid w:val="00D70078"/>
    <w:rsid w:val="00D708B0"/>
    <w:rsid w:val="00D70BD0"/>
    <w:rsid w:val="00D7169A"/>
    <w:rsid w:val="00D729D6"/>
    <w:rsid w:val="00D73205"/>
    <w:rsid w:val="00D74406"/>
    <w:rsid w:val="00D7675A"/>
    <w:rsid w:val="00D77306"/>
    <w:rsid w:val="00D77B1D"/>
    <w:rsid w:val="00D8021F"/>
    <w:rsid w:val="00D80383"/>
    <w:rsid w:val="00D8093B"/>
    <w:rsid w:val="00D823C6"/>
    <w:rsid w:val="00D8327F"/>
    <w:rsid w:val="00D851DC"/>
    <w:rsid w:val="00D856F3"/>
    <w:rsid w:val="00D86B4D"/>
    <w:rsid w:val="00D86CA3"/>
    <w:rsid w:val="00D871CE"/>
    <w:rsid w:val="00D87E6E"/>
    <w:rsid w:val="00D9196D"/>
    <w:rsid w:val="00D92067"/>
    <w:rsid w:val="00D92430"/>
    <w:rsid w:val="00D92982"/>
    <w:rsid w:val="00DA305E"/>
    <w:rsid w:val="00DA5417"/>
    <w:rsid w:val="00DA56E8"/>
    <w:rsid w:val="00DA5E58"/>
    <w:rsid w:val="00DB0A9F"/>
    <w:rsid w:val="00DB377D"/>
    <w:rsid w:val="00DB409E"/>
    <w:rsid w:val="00DB6774"/>
    <w:rsid w:val="00DB73CE"/>
    <w:rsid w:val="00DC0AD8"/>
    <w:rsid w:val="00DC2D36"/>
    <w:rsid w:val="00DC4EFB"/>
    <w:rsid w:val="00DC53EF"/>
    <w:rsid w:val="00DE1551"/>
    <w:rsid w:val="00DE3F4D"/>
    <w:rsid w:val="00DE4355"/>
    <w:rsid w:val="00DE5608"/>
    <w:rsid w:val="00DE58D0"/>
    <w:rsid w:val="00DE654F"/>
    <w:rsid w:val="00DE72D3"/>
    <w:rsid w:val="00DE7486"/>
    <w:rsid w:val="00DF0B6E"/>
    <w:rsid w:val="00DF15E0"/>
    <w:rsid w:val="00DF37A0"/>
    <w:rsid w:val="00DF79E1"/>
    <w:rsid w:val="00DF7DEE"/>
    <w:rsid w:val="00E078B0"/>
    <w:rsid w:val="00E110E7"/>
    <w:rsid w:val="00E11B20"/>
    <w:rsid w:val="00E12B44"/>
    <w:rsid w:val="00E16DE0"/>
    <w:rsid w:val="00E17FA2"/>
    <w:rsid w:val="00E22330"/>
    <w:rsid w:val="00E30B5A"/>
    <w:rsid w:val="00E3123D"/>
    <w:rsid w:val="00E31461"/>
    <w:rsid w:val="00E31D43"/>
    <w:rsid w:val="00E31E94"/>
    <w:rsid w:val="00E32608"/>
    <w:rsid w:val="00E34188"/>
    <w:rsid w:val="00E34B6E"/>
    <w:rsid w:val="00E35336"/>
    <w:rsid w:val="00E35559"/>
    <w:rsid w:val="00E3723A"/>
    <w:rsid w:val="00E37860"/>
    <w:rsid w:val="00E41219"/>
    <w:rsid w:val="00E446F1"/>
    <w:rsid w:val="00E451AC"/>
    <w:rsid w:val="00E46886"/>
    <w:rsid w:val="00E47AEF"/>
    <w:rsid w:val="00E53B75"/>
    <w:rsid w:val="00E540BB"/>
    <w:rsid w:val="00E54CBB"/>
    <w:rsid w:val="00E54E3B"/>
    <w:rsid w:val="00E57565"/>
    <w:rsid w:val="00E62624"/>
    <w:rsid w:val="00E63838"/>
    <w:rsid w:val="00E64434"/>
    <w:rsid w:val="00E649A7"/>
    <w:rsid w:val="00E64AA2"/>
    <w:rsid w:val="00E6718A"/>
    <w:rsid w:val="00E67C51"/>
    <w:rsid w:val="00E72EFC"/>
    <w:rsid w:val="00E7542F"/>
    <w:rsid w:val="00E758EC"/>
    <w:rsid w:val="00E8234C"/>
    <w:rsid w:val="00E83722"/>
    <w:rsid w:val="00E83AA9"/>
    <w:rsid w:val="00E85928"/>
    <w:rsid w:val="00E85D3C"/>
    <w:rsid w:val="00E87822"/>
    <w:rsid w:val="00E90395"/>
    <w:rsid w:val="00E90E49"/>
    <w:rsid w:val="00E917F9"/>
    <w:rsid w:val="00E9291C"/>
    <w:rsid w:val="00E93FFE"/>
    <w:rsid w:val="00E94CD0"/>
    <w:rsid w:val="00E94F8A"/>
    <w:rsid w:val="00E957A1"/>
    <w:rsid w:val="00E97523"/>
    <w:rsid w:val="00E97DA4"/>
    <w:rsid w:val="00EA0185"/>
    <w:rsid w:val="00EA3B2A"/>
    <w:rsid w:val="00EA453F"/>
    <w:rsid w:val="00EA5A5F"/>
    <w:rsid w:val="00EA5F46"/>
    <w:rsid w:val="00EA7A41"/>
    <w:rsid w:val="00EB00EA"/>
    <w:rsid w:val="00EB077B"/>
    <w:rsid w:val="00EB0B0D"/>
    <w:rsid w:val="00EB431A"/>
    <w:rsid w:val="00EB44DA"/>
    <w:rsid w:val="00EB4622"/>
    <w:rsid w:val="00EB4EA2"/>
    <w:rsid w:val="00EB64EC"/>
    <w:rsid w:val="00EC24D5"/>
    <w:rsid w:val="00EC27C6"/>
    <w:rsid w:val="00EC39FD"/>
    <w:rsid w:val="00EC4195"/>
    <w:rsid w:val="00EC4207"/>
    <w:rsid w:val="00EC4410"/>
    <w:rsid w:val="00EC5653"/>
    <w:rsid w:val="00EC71CE"/>
    <w:rsid w:val="00EC7E34"/>
    <w:rsid w:val="00ED1006"/>
    <w:rsid w:val="00ED1BFC"/>
    <w:rsid w:val="00ED44C4"/>
    <w:rsid w:val="00ED478D"/>
    <w:rsid w:val="00EE045C"/>
    <w:rsid w:val="00EE118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629"/>
    <w:rsid w:val="00F11414"/>
    <w:rsid w:val="00F14C3E"/>
    <w:rsid w:val="00F15FA5"/>
    <w:rsid w:val="00F2033A"/>
    <w:rsid w:val="00F209B7"/>
    <w:rsid w:val="00F20F5C"/>
    <w:rsid w:val="00F22581"/>
    <w:rsid w:val="00F2376F"/>
    <w:rsid w:val="00F2388C"/>
    <w:rsid w:val="00F243D8"/>
    <w:rsid w:val="00F30828"/>
    <w:rsid w:val="00F313D6"/>
    <w:rsid w:val="00F31AEF"/>
    <w:rsid w:val="00F36300"/>
    <w:rsid w:val="00F40E33"/>
    <w:rsid w:val="00F40F0C"/>
    <w:rsid w:val="00F44155"/>
    <w:rsid w:val="00F44197"/>
    <w:rsid w:val="00F4467B"/>
    <w:rsid w:val="00F4766C"/>
    <w:rsid w:val="00F5060E"/>
    <w:rsid w:val="00F507D1"/>
    <w:rsid w:val="00F50817"/>
    <w:rsid w:val="00F519CE"/>
    <w:rsid w:val="00F51ADA"/>
    <w:rsid w:val="00F54210"/>
    <w:rsid w:val="00F55CDD"/>
    <w:rsid w:val="00F5637E"/>
    <w:rsid w:val="00F60203"/>
    <w:rsid w:val="00F607C5"/>
    <w:rsid w:val="00F60DEA"/>
    <w:rsid w:val="00F62048"/>
    <w:rsid w:val="00F62D3C"/>
    <w:rsid w:val="00F6302A"/>
    <w:rsid w:val="00F63950"/>
    <w:rsid w:val="00F64C2B"/>
    <w:rsid w:val="00F651BE"/>
    <w:rsid w:val="00F65BA7"/>
    <w:rsid w:val="00F67F53"/>
    <w:rsid w:val="00F703BE"/>
    <w:rsid w:val="00F70BCA"/>
    <w:rsid w:val="00F71082"/>
    <w:rsid w:val="00F71F69"/>
    <w:rsid w:val="00F72B72"/>
    <w:rsid w:val="00F72D2A"/>
    <w:rsid w:val="00F7462B"/>
    <w:rsid w:val="00F74BB9"/>
    <w:rsid w:val="00F75582"/>
    <w:rsid w:val="00F76DE8"/>
    <w:rsid w:val="00F76EFA"/>
    <w:rsid w:val="00F804BE"/>
    <w:rsid w:val="00F81755"/>
    <w:rsid w:val="00F817CE"/>
    <w:rsid w:val="00F82E6A"/>
    <w:rsid w:val="00F83C82"/>
    <w:rsid w:val="00F8456C"/>
    <w:rsid w:val="00F859D8"/>
    <w:rsid w:val="00F868F5"/>
    <w:rsid w:val="00F902DE"/>
    <w:rsid w:val="00F9044E"/>
    <w:rsid w:val="00F9056A"/>
    <w:rsid w:val="00F90F8D"/>
    <w:rsid w:val="00F92782"/>
    <w:rsid w:val="00F93AA9"/>
    <w:rsid w:val="00F94F28"/>
    <w:rsid w:val="00F96985"/>
    <w:rsid w:val="00F97838"/>
    <w:rsid w:val="00FA0F2A"/>
    <w:rsid w:val="00FA10EB"/>
    <w:rsid w:val="00FA1248"/>
    <w:rsid w:val="00FA2BB3"/>
    <w:rsid w:val="00FA3F49"/>
    <w:rsid w:val="00FA5FD4"/>
    <w:rsid w:val="00FB077E"/>
    <w:rsid w:val="00FB179D"/>
    <w:rsid w:val="00FB38A5"/>
    <w:rsid w:val="00FB4C80"/>
    <w:rsid w:val="00FB50E4"/>
    <w:rsid w:val="00FB6A6A"/>
    <w:rsid w:val="00FC0065"/>
    <w:rsid w:val="00FC272F"/>
    <w:rsid w:val="00FC7429"/>
    <w:rsid w:val="00FD0401"/>
    <w:rsid w:val="00FD07F6"/>
    <w:rsid w:val="00FD18F5"/>
    <w:rsid w:val="00FD1EC8"/>
    <w:rsid w:val="00FD2CB8"/>
    <w:rsid w:val="00FD47ED"/>
    <w:rsid w:val="00FD6222"/>
    <w:rsid w:val="00FD74DB"/>
    <w:rsid w:val="00FD7660"/>
    <w:rsid w:val="00FE0655"/>
    <w:rsid w:val="00FE1061"/>
    <w:rsid w:val="00FE2365"/>
    <w:rsid w:val="00FE37D7"/>
    <w:rsid w:val="00FE4C7B"/>
    <w:rsid w:val="00FE518D"/>
    <w:rsid w:val="00FE5633"/>
    <w:rsid w:val="00FE63BF"/>
    <w:rsid w:val="00FE7336"/>
    <w:rsid w:val="00FE787C"/>
    <w:rsid w:val="00FF2222"/>
    <w:rsid w:val="00FF2D6B"/>
    <w:rsid w:val="00FF45A5"/>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FDB80491-30D7-4D27-AD0A-29767488B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41D"/>
    <w:rPr>
      <w:rFonts w:ascii="Times New Roman" w:hAnsi="Times New Roman"/>
      <w:sz w:val="24"/>
      <w:szCs w:val="24"/>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sz w:val="20"/>
      <w:szCs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2204"/>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741F54"/>
  </w:style>
  <w:style w:type="paragraph" w:styleId="NormalWeb">
    <w:name w:val="Normal (Web)"/>
    <w:basedOn w:val="Normal"/>
    <w:uiPriority w:val="99"/>
    <w:unhideWhenUsed/>
    <w:rsid w:val="00DE72D3"/>
    <w:pPr>
      <w:spacing w:before="100" w:beforeAutospacing="1" w:after="100" w:afterAutospacing="1"/>
    </w:pPr>
  </w:style>
  <w:style w:type="paragraph" w:styleId="Revision">
    <w:name w:val="Revision"/>
    <w:hidden/>
    <w:uiPriority w:val="99"/>
    <w:semiHidden/>
    <w:rsid w:val="00C44C0A"/>
    <w:rPr>
      <w:rFonts w:ascii="Times New Roman" w:hAnsi="Times New Roman"/>
      <w:sz w:val="24"/>
      <w:szCs w:val="24"/>
      <w:lang w:val="sv-SE" w:eastAsia="zh-CN"/>
    </w:rPr>
  </w:style>
  <w:style w:type="table" w:styleId="GridTable4-Accent1">
    <w:name w:val="Grid Table 4 Accent 1"/>
    <w:basedOn w:val="TableNormal"/>
    <w:uiPriority w:val="49"/>
    <w:rsid w:val="006D5CF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16-e/Docs/R2-211137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6-e/Docs/R2-2111236.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7F3D400-FAE3-4286-AEE1-2CE06D42C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6</Pages>
  <Words>3031</Words>
  <Characters>14084</Characters>
  <Application>Microsoft Office Word</Application>
  <DocSecurity>0</DocSecurity>
  <Lines>312</Lines>
  <Paragraphs>174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16941</CharactersWithSpaces>
  <SharedDoc>false</SharedDoc>
  <HyperlinkBase/>
  <HLinks>
    <vt:vector size="114" baseType="variant">
      <vt:variant>
        <vt:i4>3145742</vt:i4>
      </vt:variant>
      <vt:variant>
        <vt:i4>60</vt:i4>
      </vt:variant>
      <vt:variant>
        <vt:i4>0</vt:i4>
      </vt:variant>
      <vt:variant>
        <vt:i4>5</vt:i4>
      </vt:variant>
      <vt:variant>
        <vt:lpwstr>http://www.3gpp.org/ftp/tsg_ran/TSG_RAN/TSGR_91e/Docs/RP-210904.zip</vt:lpwstr>
      </vt:variant>
      <vt:variant>
        <vt:lpwstr/>
      </vt:variant>
      <vt:variant>
        <vt:i4>1179708</vt:i4>
      </vt:variant>
      <vt:variant>
        <vt:i4>56</vt:i4>
      </vt:variant>
      <vt:variant>
        <vt:i4>0</vt:i4>
      </vt:variant>
      <vt:variant>
        <vt:i4>5</vt:i4>
      </vt:variant>
      <vt:variant>
        <vt:lpwstr/>
      </vt:variant>
      <vt:variant>
        <vt:lpwstr>_Toc85536477</vt:lpwstr>
      </vt:variant>
      <vt:variant>
        <vt:i4>1245244</vt:i4>
      </vt:variant>
      <vt:variant>
        <vt:i4>53</vt:i4>
      </vt:variant>
      <vt:variant>
        <vt:i4>0</vt:i4>
      </vt:variant>
      <vt:variant>
        <vt:i4>5</vt:i4>
      </vt:variant>
      <vt:variant>
        <vt:lpwstr/>
      </vt:variant>
      <vt:variant>
        <vt:lpwstr>_Toc85536476</vt:lpwstr>
      </vt:variant>
      <vt:variant>
        <vt:i4>1048636</vt:i4>
      </vt:variant>
      <vt:variant>
        <vt:i4>50</vt:i4>
      </vt:variant>
      <vt:variant>
        <vt:i4>0</vt:i4>
      </vt:variant>
      <vt:variant>
        <vt:i4>5</vt:i4>
      </vt:variant>
      <vt:variant>
        <vt:lpwstr/>
      </vt:variant>
      <vt:variant>
        <vt:lpwstr>_Toc85536475</vt:lpwstr>
      </vt:variant>
      <vt:variant>
        <vt:i4>1114172</vt:i4>
      </vt:variant>
      <vt:variant>
        <vt:i4>47</vt:i4>
      </vt:variant>
      <vt:variant>
        <vt:i4>0</vt:i4>
      </vt:variant>
      <vt:variant>
        <vt:i4>5</vt:i4>
      </vt:variant>
      <vt:variant>
        <vt:lpwstr/>
      </vt:variant>
      <vt:variant>
        <vt:lpwstr>_Toc85536474</vt:lpwstr>
      </vt:variant>
      <vt:variant>
        <vt:i4>1441852</vt:i4>
      </vt:variant>
      <vt:variant>
        <vt:i4>44</vt:i4>
      </vt:variant>
      <vt:variant>
        <vt:i4>0</vt:i4>
      </vt:variant>
      <vt:variant>
        <vt:i4>5</vt:i4>
      </vt:variant>
      <vt:variant>
        <vt:lpwstr/>
      </vt:variant>
      <vt:variant>
        <vt:lpwstr>_Toc85536473</vt:lpwstr>
      </vt:variant>
      <vt:variant>
        <vt:i4>1507388</vt:i4>
      </vt:variant>
      <vt:variant>
        <vt:i4>41</vt:i4>
      </vt:variant>
      <vt:variant>
        <vt:i4>0</vt:i4>
      </vt:variant>
      <vt:variant>
        <vt:i4>5</vt:i4>
      </vt:variant>
      <vt:variant>
        <vt:lpwstr/>
      </vt:variant>
      <vt:variant>
        <vt:lpwstr>_Toc85536472</vt:lpwstr>
      </vt:variant>
      <vt:variant>
        <vt:i4>1310780</vt:i4>
      </vt:variant>
      <vt:variant>
        <vt:i4>38</vt:i4>
      </vt:variant>
      <vt:variant>
        <vt:i4>0</vt:i4>
      </vt:variant>
      <vt:variant>
        <vt:i4>5</vt:i4>
      </vt:variant>
      <vt:variant>
        <vt:lpwstr/>
      </vt:variant>
      <vt:variant>
        <vt:lpwstr>_Toc85536471</vt:lpwstr>
      </vt:variant>
      <vt:variant>
        <vt:i4>1376316</vt:i4>
      </vt:variant>
      <vt:variant>
        <vt:i4>35</vt:i4>
      </vt:variant>
      <vt:variant>
        <vt:i4>0</vt:i4>
      </vt:variant>
      <vt:variant>
        <vt:i4>5</vt:i4>
      </vt:variant>
      <vt:variant>
        <vt:lpwstr/>
      </vt:variant>
      <vt:variant>
        <vt:lpwstr>_Toc85536470</vt:lpwstr>
      </vt:variant>
      <vt:variant>
        <vt:i4>1835069</vt:i4>
      </vt:variant>
      <vt:variant>
        <vt:i4>32</vt:i4>
      </vt:variant>
      <vt:variant>
        <vt:i4>0</vt:i4>
      </vt:variant>
      <vt:variant>
        <vt:i4>5</vt:i4>
      </vt:variant>
      <vt:variant>
        <vt:lpwstr/>
      </vt:variant>
      <vt:variant>
        <vt:lpwstr>_Toc85536469</vt:lpwstr>
      </vt:variant>
      <vt:variant>
        <vt:i4>1900605</vt:i4>
      </vt:variant>
      <vt:variant>
        <vt:i4>29</vt:i4>
      </vt:variant>
      <vt:variant>
        <vt:i4>0</vt:i4>
      </vt:variant>
      <vt:variant>
        <vt:i4>5</vt:i4>
      </vt:variant>
      <vt:variant>
        <vt:lpwstr/>
      </vt:variant>
      <vt:variant>
        <vt:lpwstr>_Toc85536468</vt:lpwstr>
      </vt:variant>
      <vt:variant>
        <vt:i4>1179709</vt:i4>
      </vt:variant>
      <vt:variant>
        <vt:i4>26</vt:i4>
      </vt:variant>
      <vt:variant>
        <vt:i4>0</vt:i4>
      </vt:variant>
      <vt:variant>
        <vt:i4>5</vt:i4>
      </vt:variant>
      <vt:variant>
        <vt:lpwstr/>
      </vt:variant>
      <vt:variant>
        <vt:lpwstr>_Toc85536467</vt:lpwstr>
      </vt:variant>
      <vt:variant>
        <vt:i4>1245245</vt:i4>
      </vt:variant>
      <vt:variant>
        <vt:i4>23</vt:i4>
      </vt:variant>
      <vt:variant>
        <vt:i4>0</vt:i4>
      </vt:variant>
      <vt:variant>
        <vt:i4>5</vt:i4>
      </vt:variant>
      <vt:variant>
        <vt:lpwstr/>
      </vt:variant>
      <vt:variant>
        <vt:lpwstr>_Toc85536466</vt:lpwstr>
      </vt:variant>
      <vt:variant>
        <vt:i4>1048637</vt:i4>
      </vt:variant>
      <vt:variant>
        <vt:i4>20</vt:i4>
      </vt:variant>
      <vt:variant>
        <vt:i4>0</vt:i4>
      </vt:variant>
      <vt:variant>
        <vt:i4>5</vt:i4>
      </vt:variant>
      <vt:variant>
        <vt:lpwstr/>
      </vt:variant>
      <vt:variant>
        <vt:lpwstr>_Toc85536465</vt:lpwstr>
      </vt:variant>
      <vt:variant>
        <vt:i4>1114173</vt:i4>
      </vt:variant>
      <vt:variant>
        <vt:i4>17</vt:i4>
      </vt:variant>
      <vt:variant>
        <vt:i4>0</vt:i4>
      </vt:variant>
      <vt:variant>
        <vt:i4>5</vt:i4>
      </vt:variant>
      <vt:variant>
        <vt:lpwstr/>
      </vt:variant>
      <vt:variant>
        <vt:lpwstr>_Toc85536464</vt:lpwstr>
      </vt:variant>
      <vt:variant>
        <vt:i4>1441853</vt:i4>
      </vt:variant>
      <vt:variant>
        <vt:i4>14</vt:i4>
      </vt:variant>
      <vt:variant>
        <vt:i4>0</vt:i4>
      </vt:variant>
      <vt:variant>
        <vt:i4>5</vt:i4>
      </vt:variant>
      <vt:variant>
        <vt:lpwstr/>
      </vt:variant>
      <vt:variant>
        <vt:lpwstr>_Toc85536463</vt:lpwstr>
      </vt:variant>
      <vt:variant>
        <vt:i4>1507389</vt:i4>
      </vt:variant>
      <vt:variant>
        <vt:i4>11</vt:i4>
      </vt:variant>
      <vt:variant>
        <vt:i4>0</vt:i4>
      </vt:variant>
      <vt:variant>
        <vt:i4>5</vt:i4>
      </vt:variant>
      <vt:variant>
        <vt:lpwstr/>
      </vt:variant>
      <vt:variant>
        <vt:lpwstr>_Toc85536462</vt:lpwstr>
      </vt:variant>
      <vt:variant>
        <vt:i4>1310781</vt:i4>
      </vt:variant>
      <vt:variant>
        <vt:i4>8</vt:i4>
      </vt:variant>
      <vt:variant>
        <vt:i4>0</vt:i4>
      </vt:variant>
      <vt:variant>
        <vt:i4>5</vt:i4>
      </vt:variant>
      <vt:variant>
        <vt:lpwstr/>
      </vt:variant>
      <vt:variant>
        <vt:lpwstr>_Toc85536461</vt:lpwstr>
      </vt:variant>
      <vt:variant>
        <vt:i4>1376317</vt:i4>
      </vt:variant>
      <vt:variant>
        <vt:i4>5</vt:i4>
      </vt:variant>
      <vt:variant>
        <vt:i4>0</vt:i4>
      </vt:variant>
      <vt:variant>
        <vt:i4>5</vt:i4>
      </vt:variant>
      <vt:variant>
        <vt:lpwstr/>
      </vt:variant>
      <vt:variant>
        <vt:lpwstr>_Toc85536460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Ericsson_RAN2_116e</cp:lastModifiedBy>
  <cp:revision>327</cp:revision>
  <cp:lastPrinted>2008-01-31T17:09:00Z</cp:lastPrinted>
  <dcterms:created xsi:type="dcterms:W3CDTF">2021-03-26T20:38:00Z</dcterms:created>
  <dcterms:modified xsi:type="dcterms:W3CDTF">2022-01-11T08:59:00Z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